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633A13" w:rsidRPr="002C5ABA" w:rsidTr="00633A13">
        <w:tc>
          <w:tcPr>
            <w:tcW w:w="4785" w:type="dxa"/>
          </w:tcPr>
          <w:p w:rsidR="00633A13" w:rsidRPr="002C5ABA" w:rsidRDefault="00633A13" w:rsidP="00633A13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33A13" w:rsidRPr="002C5ABA" w:rsidRDefault="00633A13" w:rsidP="00633A13">
            <w:pPr>
              <w:rPr>
                <w:color w:val="000000"/>
                <w:sz w:val="28"/>
                <w:szCs w:val="28"/>
              </w:rPr>
            </w:pPr>
            <w:r w:rsidRPr="002C5ABA">
              <w:rPr>
                <w:color w:val="000000"/>
                <w:sz w:val="28"/>
                <w:szCs w:val="28"/>
              </w:rPr>
              <w:t xml:space="preserve">УТВЕРЖДАЮ: </w:t>
            </w:r>
          </w:p>
          <w:p w:rsidR="00633A13" w:rsidRPr="002C5ABA" w:rsidRDefault="00633A13" w:rsidP="00633A13">
            <w:pPr>
              <w:rPr>
                <w:color w:val="000000"/>
                <w:sz w:val="28"/>
                <w:szCs w:val="28"/>
              </w:rPr>
            </w:pPr>
            <w:r w:rsidRPr="002C5ABA">
              <w:rPr>
                <w:color w:val="000000"/>
                <w:sz w:val="28"/>
                <w:szCs w:val="28"/>
              </w:rPr>
              <w:t>Директор М</w:t>
            </w:r>
            <w:r>
              <w:rPr>
                <w:color w:val="000000"/>
                <w:sz w:val="28"/>
                <w:szCs w:val="28"/>
              </w:rPr>
              <w:t>Б</w:t>
            </w:r>
            <w:r w:rsidRPr="002C5ABA">
              <w:rPr>
                <w:color w:val="000000"/>
                <w:sz w:val="28"/>
                <w:szCs w:val="28"/>
              </w:rPr>
              <w:t>ОУ «Средняя</w:t>
            </w:r>
          </w:p>
          <w:p w:rsidR="00633A13" w:rsidRPr="002C5ABA" w:rsidRDefault="00633A13" w:rsidP="00633A13">
            <w:pPr>
              <w:rPr>
                <w:color w:val="000000"/>
                <w:sz w:val="28"/>
                <w:szCs w:val="28"/>
              </w:rPr>
            </w:pPr>
            <w:r w:rsidRPr="002C5ABA">
              <w:rPr>
                <w:color w:val="000000"/>
                <w:sz w:val="28"/>
                <w:szCs w:val="28"/>
              </w:rPr>
              <w:t>общеобразовательная школа № 37»</w:t>
            </w:r>
          </w:p>
          <w:p w:rsidR="00633A13" w:rsidRPr="002C5ABA" w:rsidRDefault="00633A13" w:rsidP="00633A13">
            <w:pPr>
              <w:rPr>
                <w:color w:val="000000"/>
                <w:sz w:val="28"/>
                <w:szCs w:val="28"/>
              </w:rPr>
            </w:pPr>
            <w:r w:rsidRPr="002C5ABA">
              <w:rPr>
                <w:color w:val="000000"/>
                <w:sz w:val="28"/>
                <w:szCs w:val="28"/>
              </w:rPr>
              <w:t xml:space="preserve">____________________________                                                                                                                                                                                Л. Л. </w:t>
            </w:r>
            <w:proofErr w:type="spellStart"/>
            <w:r w:rsidRPr="002C5ABA">
              <w:rPr>
                <w:color w:val="000000"/>
                <w:sz w:val="28"/>
                <w:szCs w:val="28"/>
              </w:rPr>
              <w:t>Апанаева</w:t>
            </w:r>
            <w:proofErr w:type="spellEnd"/>
            <w:r w:rsidRPr="002C5ABA">
              <w:rPr>
                <w:color w:val="000000"/>
                <w:sz w:val="28"/>
                <w:szCs w:val="28"/>
              </w:rPr>
              <w:t xml:space="preserve"> </w:t>
            </w:r>
          </w:p>
          <w:p w:rsidR="00633A13" w:rsidRPr="002C5ABA" w:rsidRDefault="00633A13" w:rsidP="00633A13">
            <w:pPr>
              <w:rPr>
                <w:color w:val="000000"/>
                <w:sz w:val="28"/>
                <w:szCs w:val="28"/>
              </w:rPr>
            </w:pPr>
            <w:r w:rsidRPr="002C5ABA">
              <w:rPr>
                <w:color w:val="000000"/>
                <w:sz w:val="28"/>
                <w:szCs w:val="28"/>
              </w:rPr>
              <w:t xml:space="preserve">    приказ № </w:t>
            </w:r>
            <w:r w:rsidR="00E13B2A">
              <w:rPr>
                <w:color w:val="000000"/>
                <w:sz w:val="28"/>
                <w:szCs w:val="28"/>
                <w:u w:val="single"/>
              </w:rPr>
              <w:t>92</w:t>
            </w:r>
            <w:r w:rsidRPr="002C5ABA">
              <w:rPr>
                <w:color w:val="000000"/>
                <w:sz w:val="28"/>
                <w:szCs w:val="28"/>
              </w:rPr>
              <w:t xml:space="preserve">  </w:t>
            </w:r>
          </w:p>
          <w:p w:rsidR="00633A13" w:rsidRPr="002C5ABA" w:rsidRDefault="00633A13" w:rsidP="00E13B2A">
            <w:pPr>
              <w:rPr>
                <w:sz w:val="28"/>
                <w:szCs w:val="28"/>
              </w:rPr>
            </w:pPr>
            <w:r w:rsidRPr="002C5ABA">
              <w:rPr>
                <w:color w:val="000000"/>
                <w:sz w:val="28"/>
                <w:szCs w:val="28"/>
              </w:rPr>
              <w:t>от «</w:t>
            </w:r>
            <w:r w:rsidR="00E13B2A">
              <w:rPr>
                <w:color w:val="000000"/>
                <w:sz w:val="28"/>
                <w:szCs w:val="28"/>
                <w:u w:val="single"/>
              </w:rPr>
              <w:t>26</w:t>
            </w:r>
            <w:r w:rsidRPr="002C5ABA">
              <w:rPr>
                <w:color w:val="000000"/>
                <w:sz w:val="28"/>
                <w:szCs w:val="28"/>
              </w:rPr>
              <w:t xml:space="preserve">»  </w:t>
            </w:r>
            <w:r w:rsidR="00E13B2A">
              <w:rPr>
                <w:color w:val="000000"/>
                <w:sz w:val="28"/>
                <w:szCs w:val="28"/>
                <w:u w:val="single"/>
              </w:rPr>
              <w:t>августа</w:t>
            </w:r>
            <w:r w:rsidRPr="002C5ABA">
              <w:rPr>
                <w:color w:val="000000"/>
                <w:sz w:val="28"/>
                <w:szCs w:val="28"/>
              </w:rPr>
              <w:t xml:space="preserve"> 20</w:t>
            </w:r>
            <w:r w:rsidR="00E13B2A">
              <w:rPr>
                <w:color w:val="000000"/>
                <w:sz w:val="28"/>
                <w:szCs w:val="28"/>
                <w:u w:val="single"/>
              </w:rPr>
              <w:t>22</w:t>
            </w:r>
            <w:r w:rsidRPr="002C5ABA">
              <w:rPr>
                <w:color w:val="000000"/>
                <w:sz w:val="28"/>
                <w:szCs w:val="28"/>
              </w:rPr>
              <w:t xml:space="preserve"> г.      </w:t>
            </w:r>
          </w:p>
        </w:tc>
      </w:tr>
    </w:tbl>
    <w:p w:rsidR="00633A13" w:rsidRPr="002C5ABA" w:rsidRDefault="00633A13" w:rsidP="00633A13">
      <w:pPr>
        <w:rPr>
          <w:sz w:val="28"/>
          <w:szCs w:val="28"/>
        </w:rPr>
      </w:pPr>
    </w:p>
    <w:p w:rsidR="00633A13" w:rsidRPr="002C5ABA" w:rsidRDefault="00633A13" w:rsidP="00633A13">
      <w:pPr>
        <w:rPr>
          <w:sz w:val="28"/>
          <w:szCs w:val="28"/>
        </w:rPr>
      </w:pPr>
    </w:p>
    <w:p w:rsidR="00633A13" w:rsidRDefault="00633A13" w:rsidP="00633A13"/>
    <w:p w:rsidR="00633A13" w:rsidRDefault="00633A13" w:rsidP="00633A13"/>
    <w:p w:rsidR="00633A13" w:rsidRDefault="00633A13" w:rsidP="00633A13"/>
    <w:p w:rsidR="00633A13" w:rsidRDefault="00633A13" w:rsidP="00633A13"/>
    <w:p w:rsidR="00633A13" w:rsidRDefault="00633A13" w:rsidP="00633A13"/>
    <w:p w:rsidR="00633A13" w:rsidRDefault="00633A13" w:rsidP="00633A13"/>
    <w:p w:rsidR="00633A13" w:rsidRDefault="00633A13" w:rsidP="00633A13"/>
    <w:p w:rsidR="00633A13" w:rsidRDefault="00633A13" w:rsidP="00633A13"/>
    <w:p w:rsidR="00633A13" w:rsidRDefault="00633A13" w:rsidP="00633A13"/>
    <w:p w:rsidR="00633A13" w:rsidRDefault="00633A13" w:rsidP="00633A13"/>
    <w:p w:rsidR="00633A13" w:rsidRDefault="00633A13" w:rsidP="00633A1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УЧЕБНЫЙ ПЛАН </w:t>
      </w:r>
    </w:p>
    <w:p w:rsidR="00633A13" w:rsidRDefault="00633A13" w:rsidP="00633A1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МУНИЦИПАЛЬНОГО БЮДЖЕТНОГО ОБЩЕОБРАЗОВАТЕЛЬНОГО УЧРЕЖДЕНИЯ</w:t>
      </w:r>
    </w:p>
    <w:p w:rsidR="00633A13" w:rsidRDefault="00633A13" w:rsidP="00633A1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«СРЕДНЯЯ ОБЩЕОБРАЗОВАТЕЛЬНАЯ ШКОЛА № 37»</w:t>
      </w:r>
    </w:p>
    <w:p w:rsidR="00633A13" w:rsidRDefault="00633A13" w:rsidP="00633A13">
      <w:pPr>
        <w:spacing w:line="360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 202</w:t>
      </w:r>
      <w:r w:rsidR="009F12C4">
        <w:rPr>
          <w:color w:val="000000"/>
          <w:sz w:val="32"/>
          <w:szCs w:val="32"/>
        </w:rPr>
        <w:t>2</w:t>
      </w:r>
      <w:r>
        <w:rPr>
          <w:color w:val="000000"/>
          <w:sz w:val="32"/>
          <w:szCs w:val="32"/>
        </w:rPr>
        <w:t>/202</w:t>
      </w:r>
      <w:r w:rsidR="009F12C4">
        <w:rPr>
          <w:color w:val="000000"/>
          <w:sz w:val="32"/>
          <w:szCs w:val="32"/>
        </w:rPr>
        <w:t>3</w:t>
      </w:r>
      <w:r>
        <w:rPr>
          <w:color w:val="000000"/>
          <w:sz w:val="32"/>
          <w:szCs w:val="32"/>
        </w:rPr>
        <w:t xml:space="preserve"> УЧЕБНЫЙ ГОД  </w:t>
      </w:r>
    </w:p>
    <w:p w:rsidR="00921D3D" w:rsidRDefault="00921D3D" w:rsidP="00633A13">
      <w:pPr>
        <w:spacing w:line="360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10-11 классы</w:t>
      </w:r>
    </w:p>
    <w:p w:rsidR="00633A13" w:rsidRDefault="00921D3D" w:rsidP="00921D3D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(Выписка из ООП СОО)</w:t>
      </w:r>
    </w:p>
    <w:p w:rsidR="00921D3D" w:rsidRDefault="00921D3D" w:rsidP="00921D3D">
      <w:pPr>
        <w:spacing w:line="360" w:lineRule="auto"/>
        <w:jc w:val="center"/>
        <w:rPr>
          <w:color w:val="000000"/>
          <w:sz w:val="28"/>
          <w:szCs w:val="28"/>
        </w:rPr>
      </w:pPr>
    </w:p>
    <w:p w:rsidR="00921D3D" w:rsidRDefault="00921D3D" w:rsidP="00921D3D">
      <w:pPr>
        <w:spacing w:line="360" w:lineRule="auto"/>
        <w:jc w:val="center"/>
        <w:rPr>
          <w:color w:val="000000"/>
          <w:sz w:val="28"/>
          <w:szCs w:val="28"/>
        </w:rPr>
      </w:pPr>
    </w:p>
    <w:p w:rsidR="00921D3D" w:rsidRDefault="00921D3D" w:rsidP="00921D3D">
      <w:pPr>
        <w:spacing w:line="360" w:lineRule="auto"/>
        <w:jc w:val="center"/>
        <w:rPr>
          <w:color w:val="000000"/>
          <w:sz w:val="28"/>
          <w:szCs w:val="28"/>
        </w:rPr>
      </w:pPr>
    </w:p>
    <w:p w:rsidR="00921D3D" w:rsidRDefault="00921D3D" w:rsidP="00921D3D">
      <w:pPr>
        <w:spacing w:line="360" w:lineRule="auto"/>
        <w:jc w:val="center"/>
        <w:rPr>
          <w:color w:val="000000"/>
          <w:sz w:val="28"/>
          <w:szCs w:val="28"/>
        </w:rPr>
      </w:pPr>
    </w:p>
    <w:p w:rsidR="00921D3D" w:rsidRDefault="00921D3D" w:rsidP="00921D3D">
      <w:pPr>
        <w:spacing w:line="360" w:lineRule="auto"/>
        <w:jc w:val="center"/>
        <w:rPr>
          <w:color w:val="000000"/>
          <w:sz w:val="28"/>
          <w:szCs w:val="28"/>
        </w:rPr>
      </w:pPr>
    </w:p>
    <w:p w:rsidR="00633A13" w:rsidRDefault="00633A13" w:rsidP="00633A13"/>
    <w:p w:rsidR="00633A13" w:rsidRDefault="00633A13" w:rsidP="00633A13"/>
    <w:p w:rsidR="00633A13" w:rsidRDefault="00633A13" w:rsidP="00633A13"/>
    <w:p w:rsidR="00633A13" w:rsidRDefault="00633A13" w:rsidP="00633A13"/>
    <w:p w:rsidR="00633A13" w:rsidRDefault="00633A13" w:rsidP="00633A13"/>
    <w:p w:rsidR="00633A13" w:rsidRDefault="00633A13" w:rsidP="00633A13"/>
    <w:p w:rsidR="00633A13" w:rsidRDefault="00633A13" w:rsidP="00633A13"/>
    <w:p w:rsidR="00633A13" w:rsidRDefault="00633A13" w:rsidP="00633A13"/>
    <w:p w:rsidR="00633A13" w:rsidRDefault="00633A13" w:rsidP="00633A1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633A13" w:rsidRDefault="00921D3D" w:rsidP="00921D3D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Новокузнецкий городской округ, 20</w:t>
      </w:r>
      <w:r w:rsidR="009F12C4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 г.</w:t>
      </w:r>
    </w:p>
    <w:p w:rsidR="00633A13" w:rsidRDefault="00633A13" w:rsidP="00633A13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633A13">
        <w:rPr>
          <w:rFonts w:eastAsiaTheme="minorHAnsi"/>
          <w:b/>
          <w:bCs/>
          <w:iCs/>
          <w:sz w:val="28"/>
          <w:szCs w:val="28"/>
          <w:lang w:eastAsia="en-US"/>
        </w:rPr>
        <w:lastRenderedPageBreak/>
        <w:t>Пояснительная записка</w:t>
      </w:r>
    </w:p>
    <w:p w:rsidR="00633A13" w:rsidRPr="00633A13" w:rsidRDefault="00633A13" w:rsidP="00633A13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iCs/>
          <w:sz w:val="28"/>
          <w:szCs w:val="28"/>
          <w:lang w:eastAsia="en-US"/>
        </w:rPr>
      </w:pPr>
    </w:p>
    <w:p w:rsidR="00CB13D2" w:rsidRPr="00A62E40" w:rsidRDefault="00CB13D2" w:rsidP="00A62E40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 CYR" w:eastAsiaTheme="minorHAnsi" w:hAnsi="Times New Roman CYR" w:cs="Times New Roman CYR"/>
          <w:b/>
          <w:bCs/>
          <w:iCs/>
          <w:color w:val="000000"/>
          <w:lang w:eastAsia="en-US"/>
        </w:rPr>
      </w:pPr>
      <w:r w:rsidRPr="00A62E40">
        <w:rPr>
          <w:rFonts w:ascii="Times New Roman CYR" w:eastAsiaTheme="minorHAnsi" w:hAnsi="Times New Roman CYR" w:cs="Times New Roman CYR"/>
          <w:b/>
          <w:bCs/>
          <w:iCs/>
          <w:color w:val="000000"/>
          <w:lang w:eastAsia="en-US"/>
        </w:rPr>
        <w:t>Нормативно</w:t>
      </w:r>
      <w:r w:rsidRPr="00A62E40">
        <w:rPr>
          <w:rFonts w:eastAsiaTheme="minorHAnsi"/>
          <w:b/>
          <w:bCs/>
          <w:iCs/>
          <w:color w:val="000000"/>
          <w:lang w:eastAsia="en-US"/>
        </w:rPr>
        <w:t>-</w:t>
      </w:r>
      <w:r w:rsidRPr="00A62E40">
        <w:rPr>
          <w:rFonts w:ascii="Times New Roman CYR" w:eastAsiaTheme="minorHAnsi" w:hAnsi="Times New Roman CYR" w:cs="Times New Roman CYR"/>
          <w:b/>
          <w:bCs/>
          <w:iCs/>
          <w:color w:val="000000"/>
          <w:lang w:eastAsia="en-US"/>
        </w:rPr>
        <w:t>правовая основа формирования учебного плана</w:t>
      </w:r>
    </w:p>
    <w:p w:rsidR="00CB13D2" w:rsidRPr="00A62E40" w:rsidRDefault="00CB13D2" w:rsidP="00A62E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 CYR" w:eastAsiaTheme="minorHAnsi" w:hAnsi="Times New Roman CYR" w:cs="Times New Roman CYR"/>
          <w:iCs/>
          <w:color w:val="000000"/>
          <w:lang w:eastAsia="en-US"/>
        </w:rPr>
      </w:pPr>
      <w:r w:rsidRPr="00A62E40">
        <w:rPr>
          <w:rFonts w:ascii="Times New Roman CYR" w:eastAsiaTheme="minorHAnsi" w:hAnsi="Times New Roman CYR" w:cs="Times New Roman CYR"/>
          <w:b/>
          <w:bCs/>
          <w:iCs/>
          <w:color w:val="000000"/>
          <w:lang w:eastAsia="en-US"/>
        </w:rPr>
        <w:t xml:space="preserve"> </w:t>
      </w:r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 xml:space="preserve">Учебный план МБОУ </w:t>
      </w:r>
      <w:r w:rsidRPr="00A62E40">
        <w:rPr>
          <w:rFonts w:eastAsiaTheme="minorHAnsi"/>
          <w:iCs/>
          <w:color w:val="000000"/>
          <w:lang w:eastAsia="en-US"/>
        </w:rPr>
        <w:t>«</w:t>
      </w:r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 xml:space="preserve">СОШ </w:t>
      </w:r>
      <w:r w:rsidRPr="00A62E40">
        <w:rPr>
          <w:rFonts w:eastAsiaTheme="minorHAnsi"/>
          <w:iCs/>
          <w:color w:val="000000"/>
          <w:lang w:eastAsia="en-US"/>
        </w:rPr>
        <w:t>№ 37» (</w:t>
      </w:r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 xml:space="preserve">далее МБОУ </w:t>
      </w:r>
      <w:r w:rsidRPr="00A62E40">
        <w:rPr>
          <w:rFonts w:eastAsiaTheme="minorHAnsi"/>
          <w:iCs/>
          <w:color w:val="000000"/>
          <w:lang w:eastAsia="en-US"/>
        </w:rPr>
        <w:t>«</w:t>
      </w:r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 xml:space="preserve">СОШ </w:t>
      </w:r>
      <w:r w:rsidRPr="00A62E40">
        <w:rPr>
          <w:rFonts w:eastAsiaTheme="minorHAnsi"/>
          <w:iCs/>
          <w:color w:val="000000"/>
          <w:lang w:eastAsia="en-US"/>
        </w:rPr>
        <w:t xml:space="preserve">№ 37») </w:t>
      </w:r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>на 2021</w:t>
      </w:r>
      <w:r w:rsidRPr="00A62E40">
        <w:rPr>
          <w:rFonts w:eastAsiaTheme="minorHAnsi"/>
          <w:iCs/>
          <w:color w:val="000000"/>
          <w:lang w:eastAsia="en-US"/>
        </w:rPr>
        <w:t xml:space="preserve">-2022 </w:t>
      </w:r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 xml:space="preserve">учебный год реализуется для </w:t>
      </w:r>
      <w:r w:rsidRPr="00A62E40">
        <w:rPr>
          <w:rFonts w:eastAsiaTheme="minorHAnsi"/>
          <w:iCs/>
          <w:color w:val="000000"/>
          <w:lang w:eastAsia="en-US"/>
        </w:rPr>
        <w:t>10- 11-</w:t>
      </w:r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>х классов, является частью организационного раздела ООП СОО и формируется на основе следующих нормативн</w:t>
      </w:r>
      <w:proofErr w:type="gramStart"/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>о</w:t>
      </w:r>
      <w:r w:rsidRPr="00A62E40">
        <w:rPr>
          <w:rFonts w:eastAsiaTheme="minorHAnsi"/>
          <w:iCs/>
          <w:color w:val="000000"/>
          <w:lang w:eastAsia="en-US"/>
        </w:rPr>
        <w:t>-</w:t>
      </w:r>
      <w:proofErr w:type="gramEnd"/>
      <w:r w:rsidRPr="00A62E40">
        <w:rPr>
          <w:rFonts w:eastAsiaTheme="minorHAnsi"/>
          <w:iCs/>
          <w:color w:val="000000"/>
          <w:lang w:eastAsia="en-US"/>
        </w:rPr>
        <w:t xml:space="preserve"> </w:t>
      </w:r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 xml:space="preserve">правовых документов федерального, регионального, муниципального уровней и локальных документов общеобразовательного учреждения: </w:t>
      </w:r>
    </w:p>
    <w:p w:rsidR="00CB13D2" w:rsidRPr="00A62E40" w:rsidRDefault="00CB13D2" w:rsidP="00A62E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iCs/>
          <w:color w:val="000000"/>
          <w:lang w:eastAsia="en-US"/>
        </w:rPr>
      </w:pPr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>1. Федеральный закон Российской Федерации от 29 декабря 2012 г.</w:t>
      </w:r>
      <w:r w:rsidRPr="00A62E40">
        <w:rPr>
          <w:rFonts w:eastAsiaTheme="minorHAnsi"/>
          <w:iCs/>
          <w:color w:val="000000"/>
          <w:lang w:eastAsia="en-US"/>
        </w:rPr>
        <w:t xml:space="preserve"> № 273-</w:t>
      </w:r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>ФЗ</w:t>
      </w:r>
      <w:r w:rsidRPr="00A62E40">
        <w:rPr>
          <w:rFonts w:eastAsiaTheme="minorHAnsi"/>
          <w:iCs/>
          <w:color w:val="000000"/>
          <w:lang w:eastAsia="en-US"/>
        </w:rPr>
        <w:t xml:space="preserve"> «</w:t>
      </w:r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>Об образовании в Российской Федерации</w:t>
      </w:r>
      <w:r w:rsidRPr="00A62E40">
        <w:rPr>
          <w:rFonts w:eastAsiaTheme="minorHAnsi"/>
          <w:iCs/>
          <w:color w:val="000000"/>
          <w:lang w:eastAsia="en-US"/>
        </w:rPr>
        <w:t>»</w:t>
      </w:r>
    </w:p>
    <w:p w:rsidR="00CB13D2" w:rsidRPr="00A62E40" w:rsidRDefault="00CB13D2" w:rsidP="00A62E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iCs/>
          <w:color w:val="000000"/>
          <w:lang w:eastAsia="en-US"/>
        </w:rPr>
      </w:pPr>
      <w:r w:rsidRPr="00A62E40">
        <w:rPr>
          <w:rFonts w:eastAsiaTheme="minorHAnsi"/>
          <w:iCs/>
          <w:color w:val="000000"/>
          <w:lang w:eastAsia="en-US"/>
        </w:rPr>
        <w:t xml:space="preserve"> 2. </w:t>
      </w:r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>Федеральный закон от</w:t>
      </w:r>
      <w:r w:rsidRPr="00A62E40">
        <w:rPr>
          <w:rFonts w:eastAsiaTheme="minorHAnsi"/>
          <w:iCs/>
          <w:color w:val="000000"/>
          <w:lang w:eastAsia="en-US"/>
        </w:rPr>
        <w:t xml:space="preserve"> 03.08.2018 </w:t>
      </w:r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 xml:space="preserve">г. </w:t>
      </w:r>
      <w:r w:rsidRPr="00A62E40">
        <w:rPr>
          <w:rFonts w:eastAsiaTheme="minorHAnsi"/>
          <w:iCs/>
          <w:color w:val="000000"/>
          <w:lang w:eastAsia="en-US"/>
        </w:rPr>
        <w:t>№ 317-</w:t>
      </w:r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 xml:space="preserve">ФЗ </w:t>
      </w:r>
      <w:r w:rsidRPr="00A62E40">
        <w:rPr>
          <w:rFonts w:eastAsiaTheme="minorHAnsi"/>
          <w:iCs/>
          <w:color w:val="000000"/>
          <w:lang w:eastAsia="en-US"/>
        </w:rPr>
        <w:t>«</w:t>
      </w:r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 xml:space="preserve">О внесении изменений в статьи 11 и 14 Федерального закона </w:t>
      </w:r>
      <w:r w:rsidRPr="00A62E40">
        <w:rPr>
          <w:rFonts w:eastAsiaTheme="minorHAnsi"/>
          <w:iCs/>
          <w:color w:val="000000"/>
          <w:lang w:eastAsia="en-US"/>
        </w:rPr>
        <w:t>«</w:t>
      </w:r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>Об образовании в Российской Федерации</w:t>
      </w:r>
      <w:r w:rsidRPr="00A62E40">
        <w:rPr>
          <w:rFonts w:eastAsiaTheme="minorHAnsi"/>
          <w:iCs/>
          <w:color w:val="000000"/>
          <w:lang w:eastAsia="en-US"/>
        </w:rPr>
        <w:t>»</w:t>
      </w:r>
    </w:p>
    <w:p w:rsidR="00CB13D2" w:rsidRPr="00A62E40" w:rsidRDefault="00CB13D2" w:rsidP="00A62E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iCs/>
          <w:color w:val="000000"/>
          <w:lang w:eastAsia="en-US"/>
        </w:rPr>
      </w:pPr>
      <w:r w:rsidRPr="00A62E40">
        <w:rPr>
          <w:rFonts w:eastAsiaTheme="minorHAnsi"/>
          <w:iCs/>
          <w:color w:val="000000"/>
          <w:lang w:eastAsia="en-US"/>
        </w:rPr>
        <w:t xml:space="preserve"> 3. </w:t>
      </w:r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>Федеральный государственный образовательный стандарт среднего</w:t>
      </w:r>
      <w:r w:rsidRPr="00A62E40">
        <w:rPr>
          <w:rFonts w:eastAsiaTheme="minorHAnsi"/>
          <w:iCs/>
          <w:color w:val="000000"/>
          <w:lang w:eastAsia="en-US"/>
        </w:rPr>
        <w:t xml:space="preserve"> </w:t>
      </w:r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>общего образования (утвержден приказом Министерства образования и науки Российской Федерации от 17 мая</w:t>
      </w:r>
      <w:r w:rsidRPr="00A62E40">
        <w:rPr>
          <w:rFonts w:eastAsiaTheme="minorHAnsi"/>
          <w:iCs/>
          <w:color w:val="000000"/>
          <w:lang w:eastAsia="en-US"/>
        </w:rPr>
        <w:t xml:space="preserve"> 2012 </w:t>
      </w:r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 xml:space="preserve">г. </w:t>
      </w:r>
      <w:r w:rsidRPr="00A62E40">
        <w:rPr>
          <w:rFonts w:eastAsiaTheme="minorHAnsi"/>
          <w:iCs/>
          <w:color w:val="000000"/>
          <w:lang w:eastAsia="en-US"/>
        </w:rPr>
        <w:t xml:space="preserve">№ 413 </w:t>
      </w:r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>с изменениями на 29 июня 2017 года</w:t>
      </w:r>
      <w:r w:rsidRPr="00A62E40">
        <w:rPr>
          <w:rFonts w:eastAsiaTheme="minorHAnsi"/>
          <w:iCs/>
          <w:color w:val="000000"/>
          <w:lang w:eastAsia="en-US"/>
        </w:rPr>
        <w:t xml:space="preserve">) </w:t>
      </w:r>
    </w:p>
    <w:p w:rsidR="00CB13D2" w:rsidRPr="00A62E40" w:rsidRDefault="00CB13D2" w:rsidP="00A62E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 CYR" w:eastAsiaTheme="minorHAnsi" w:hAnsi="Times New Roman CYR" w:cs="Times New Roman CYR"/>
          <w:iCs/>
          <w:color w:val="000000"/>
          <w:lang w:eastAsia="en-US"/>
        </w:rPr>
      </w:pPr>
      <w:r w:rsidRPr="00A62E40">
        <w:rPr>
          <w:rFonts w:eastAsiaTheme="minorHAnsi"/>
          <w:iCs/>
          <w:color w:val="000000"/>
          <w:lang w:eastAsia="en-US"/>
        </w:rPr>
        <w:t xml:space="preserve">4. </w:t>
      </w:r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 xml:space="preserve">Закон Российской Федерации от 25 октября 1991 г. </w:t>
      </w:r>
      <w:r w:rsidRPr="00A62E40">
        <w:rPr>
          <w:rFonts w:eastAsiaTheme="minorHAnsi"/>
          <w:iCs/>
          <w:color w:val="000000"/>
          <w:lang w:eastAsia="en-US"/>
        </w:rPr>
        <w:t>№ 1807-1 «</w:t>
      </w:r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>О языках народов Российской Федерации</w:t>
      </w:r>
      <w:r w:rsidRPr="00A62E40">
        <w:rPr>
          <w:rFonts w:eastAsiaTheme="minorHAnsi"/>
          <w:iCs/>
          <w:color w:val="000000"/>
          <w:lang w:eastAsia="en-US"/>
        </w:rPr>
        <w:t>» (</w:t>
      </w:r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 xml:space="preserve">в редакции Федерального закона </w:t>
      </w:r>
      <w:r w:rsidRPr="00A62E40">
        <w:rPr>
          <w:rFonts w:eastAsiaTheme="minorHAnsi"/>
          <w:iCs/>
          <w:color w:val="000000"/>
          <w:lang w:eastAsia="en-US"/>
        </w:rPr>
        <w:t>№ 185-</w:t>
      </w:r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 xml:space="preserve">ФЗ) </w:t>
      </w:r>
    </w:p>
    <w:p w:rsidR="00CB13D2" w:rsidRPr="00A62E40" w:rsidRDefault="00CB13D2" w:rsidP="00A62E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iCs/>
          <w:color w:val="000000"/>
          <w:lang w:eastAsia="en-US"/>
        </w:rPr>
      </w:pPr>
      <w:r w:rsidRPr="00A62E40">
        <w:rPr>
          <w:rFonts w:eastAsiaTheme="minorHAnsi"/>
          <w:iCs/>
          <w:color w:val="000000"/>
          <w:lang w:eastAsia="en-US"/>
        </w:rPr>
        <w:t xml:space="preserve">5.  </w:t>
      </w:r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 xml:space="preserve">Приказ Министерства образования и науки Российской Федерации от 30.08.2013 г. </w:t>
      </w:r>
      <w:r w:rsidRPr="00A62E40">
        <w:rPr>
          <w:rFonts w:eastAsiaTheme="minorHAnsi"/>
          <w:iCs/>
          <w:color w:val="000000"/>
          <w:lang w:eastAsia="en-US"/>
        </w:rPr>
        <w:t>№ 1015 (</w:t>
      </w:r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 xml:space="preserve">Зарегистрировано в Минюсте России 01.10.2013 г. </w:t>
      </w:r>
      <w:r w:rsidRPr="00A62E40">
        <w:rPr>
          <w:rFonts w:eastAsiaTheme="minorHAnsi"/>
          <w:iCs/>
          <w:color w:val="000000"/>
          <w:lang w:eastAsia="en-US"/>
        </w:rPr>
        <w:t>№ 30067) «</w:t>
      </w:r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>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</w:t>
      </w:r>
      <w:r w:rsidRPr="00A62E40">
        <w:rPr>
          <w:rFonts w:eastAsiaTheme="minorHAnsi"/>
          <w:iCs/>
          <w:color w:val="000000"/>
          <w:lang w:eastAsia="en-US"/>
        </w:rPr>
        <w:t xml:space="preserve">»; </w:t>
      </w:r>
    </w:p>
    <w:p w:rsidR="00CB13D2" w:rsidRPr="00A62E40" w:rsidRDefault="00CB13D2" w:rsidP="00A62E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iCs/>
          <w:color w:val="000000"/>
          <w:lang w:eastAsia="en-US"/>
        </w:rPr>
      </w:pPr>
      <w:r w:rsidRPr="00A62E40">
        <w:rPr>
          <w:rFonts w:eastAsiaTheme="minorHAnsi"/>
          <w:iCs/>
          <w:color w:val="000000"/>
          <w:lang w:eastAsia="en-US"/>
        </w:rPr>
        <w:t xml:space="preserve">6. </w:t>
      </w:r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 xml:space="preserve">Постановление Главного государственного санитарного врача РФ от 29 декабря 2010 года </w:t>
      </w:r>
      <w:r w:rsidRPr="00A62E40">
        <w:rPr>
          <w:rFonts w:eastAsiaTheme="minorHAnsi"/>
          <w:iCs/>
          <w:color w:val="000000"/>
          <w:lang w:eastAsia="en-US"/>
        </w:rPr>
        <w:t>№ 189 «</w:t>
      </w:r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 xml:space="preserve">Об утверждении </w:t>
      </w:r>
      <w:proofErr w:type="spellStart"/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>СанПиН</w:t>
      </w:r>
      <w:proofErr w:type="spellEnd"/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 xml:space="preserve"> 2.4.2.282110 </w:t>
      </w:r>
      <w:r w:rsidRPr="00A62E40">
        <w:rPr>
          <w:rFonts w:eastAsiaTheme="minorHAnsi"/>
          <w:iCs/>
          <w:color w:val="000000"/>
          <w:lang w:eastAsia="en-US"/>
        </w:rPr>
        <w:t>«</w:t>
      </w:r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>Санитарно</w:t>
      </w:r>
      <w:r w:rsidRPr="00A62E40">
        <w:rPr>
          <w:rFonts w:eastAsiaTheme="minorHAnsi"/>
          <w:iCs/>
          <w:color w:val="000000"/>
          <w:lang w:eastAsia="en-US"/>
        </w:rPr>
        <w:t>-</w:t>
      </w:r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>эпидемиологические требования к условиям и организации обучения в общеобразовательных учреждениях</w:t>
      </w:r>
      <w:r w:rsidRPr="00A62E40">
        <w:rPr>
          <w:rFonts w:eastAsiaTheme="minorHAnsi"/>
          <w:iCs/>
          <w:color w:val="000000"/>
          <w:lang w:eastAsia="en-US"/>
        </w:rPr>
        <w:t>» (</w:t>
      </w:r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 xml:space="preserve">с изменениями, внесёнными Постановлением от 24 ноября 2015 г. </w:t>
      </w:r>
      <w:r w:rsidRPr="00A62E40">
        <w:rPr>
          <w:rFonts w:eastAsiaTheme="minorHAnsi"/>
          <w:iCs/>
          <w:color w:val="000000"/>
          <w:lang w:eastAsia="en-US"/>
        </w:rPr>
        <w:t xml:space="preserve">№ 81) </w:t>
      </w:r>
    </w:p>
    <w:p w:rsidR="00CB13D2" w:rsidRPr="00A62E40" w:rsidRDefault="00CB13D2" w:rsidP="00A62E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iCs/>
          <w:color w:val="000000"/>
          <w:lang w:eastAsia="en-US"/>
        </w:rPr>
      </w:pPr>
      <w:r w:rsidRPr="00A62E40">
        <w:rPr>
          <w:rFonts w:eastAsiaTheme="minorHAnsi"/>
          <w:iCs/>
          <w:color w:val="000000"/>
          <w:lang w:eastAsia="en-US"/>
        </w:rPr>
        <w:t xml:space="preserve">7. </w:t>
      </w:r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 xml:space="preserve">Приказ Министерства образования и науки Российской Федерации от 28.12.2018 </w:t>
      </w:r>
      <w:r w:rsidRPr="00A62E40">
        <w:rPr>
          <w:rFonts w:eastAsiaTheme="minorHAnsi"/>
          <w:iCs/>
          <w:color w:val="000000"/>
          <w:lang w:eastAsia="en-US"/>
        </w:rPr>
        <w:t>№ 345 «</w:t>
      </w:r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>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Pr="00A62E40">
        <w:rPr>
          <w:rFonts w:eastAsiaTheme="minorHAnsi"/>
          <w:iCs/>
          <w:color w:val="000000"/>
          <w:lang w:eastAsia="en-US"/>
        </w:rPr>
        <w:t xml:space="preserve">» </w:t>
      </w:r>
    </w:p>
    <w:p w:rsidR="00CB13D2" w:rsidRPr="00A62E40" w:rsidRDefault="00CB13D2" w:rsidP="00A62E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iCs/>
          <w:color w:val="000000"/>
          <w:lang w:eastAsia="en-US"/>
        </w:rPr>
      </w:pPr>
      <w:r w:rsidRPr="00A62E40">
        <w:rPr>
          <w:rFonts w:eastAsiaTheme="minorHAnsi"/>
          <w:iCs/>
          <w:color w:val="000000"/>
          <w:lang w:eastAsia="en-US"/>
        </w:rPr>
        <w:t xml:space="preserve">8. </w:t>
      </w:r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 xml:space="preserve">Приказ Министерства просвещения России от 8 мая 2019 г. </w:t>
      </w:r>
      <w:r w:rsidRPr="00A62E40">
        <w:rPr>
          <w:rFonts w:eastAsiaTheme="minorHAnsi"/>
          <w:iCs/>
          <w:color w:val="000000"/>
          <w:lang w:eastAsia="en-US"/>
        </w:rPr>
        <w:t>№ 233 «</w:t>
      </w:r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 xml:space="preserve">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просвещений Российской Федерации от 28 декабря 2018 г. </w:t>
      </w:r>
      <w:r w:rsidRPr="00A62E40">
        <w:rPr>
          <w:rFonts w:eastAsiaTheme="minorHAnsi"/>
          <w:iCs/>
          <w:color w:val="000000"/>
          <w:lang w:eastAsia="en-US"/>
        </w:rPr>
        <w:t xml:space="preserve">№ 345» </w:t>
      </w:r>
    </w:p>
    <w:p w:rsidR="00CB13D2" w:rsidRPr="00A62E40" w:rsidRDefault="00CB13D2" w:rsidP="00A62E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iCs/>
          <w:color w:val="000000"/>
          <w:lang w:eastAsia="en-US"/>
        </w:rPr>
      </w:pPr>
      <w:r w:rsidRPr="00A62E40">
        <w:rPr>
          <w:rFonts w:eastAsiaTheme="minorHAnsi"/>
          <w:iCs/>
          <w:color w:val="000000"/>
          <w:lang w:eastAsia="en-US"/>
        </w:rPr>
        <w:t xml:space="preserve">9. </w:t>
      </w:r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 xml:space="preserve">Приказ </w:t>
      </w:r>
      <w:proofErr w:type="spellStart"/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>Рособрнадзора</w:t>
      </w:r>
      <w:proofErr w:type="spellEnd"/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 xml:space="preserve"> </w:t>
      </w:r>
      <w:r w:rsidRPr="00A62E40">
        <w:rPr>
          <w:rFonts w:eastAsiaTheme="minorHAnsi"/>
          <w:iCs/>
          <w:color w:val="000000"/>
          <w:lang w:eastAsia="en-US"/>
        </w:rPr>
        <w:t xml:space="preserve">№ 590, </w:t>
      </w:r>
      <w:proofErr w:type="spellStart"/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>Минпросвещения</w:t>
      </w:r>
      <w:proofErr w:type="spellEnd"/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 xml:space="preserve"> России </w:t>
      </w:r>
      <w:r w:rsidRPr="00A62E40">
        <w:rPr>
          <w:rFonts w:eastAsiaTheme="minorHAnsi"/>
          <w:iCs/>
          <w:color w:val="000000"/>
          <w:lang w:eastAsia="en-US"/>
        </w:rPr>
        <w:t xml:space="preserve">№ 219 </w:t>
      </w:r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 xml:space="preserve">от 06.05.2019 </w:t>
      </w:r>
      <w:r w:rsidRPr="00A62E40">
        <w:rPr>
          <w:rFonts w:eastAsiaTheme="minorHAnsi"/>
          <w:iCs/>
          <w:color w:val="000000"/>
          <w:lang w:eastAsia="en-US"/>
        </w:rPr>
        <w:t>«</w:t>
      </w:r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>Методология и критерии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</w:t>
      </w:r>
      <w:r w:rsidRPr="00A62E40">
        <w:rPr>
          <w:rFonts w:eastAsiaTheme="minorHAnsi"/>
          <w:iCs/>
          <w:color w:val="000000"/>
          <w:lang w:eastAsia="en-US"/>
        </w:rPr>
        <w:t>»</w:t>
      </w:r>
    </w:p>
    <w:p w:rsidR="00CB13D2" w:rsidRPr="00A62E40" w:rsidRDefault="00CB13D2" w:rsidP="00A62E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iCs/>
          <w:color w:val="000000"/>
          <w:lang w:eastAsia="en-US"/>
        </w:rPr>
      </w:pPr>
      <w:r w:rsidRPr="00A62E40">
        <w:rPr>
          <w:rFonts w:eastAsiaTheme="minorHAnsi"/>
          <w:iCs/>
          <w:color w:val="000000"/>
          <w:lang w:eastAsia="en-US"/>
        </w:rPr>
        <w:t xml:space="preserve"> 10. </w:t>
      </w:r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 xml:space="preserve">Письмо </w:t>
      </w:r>
      <w:proofErr w:type="spellStart"/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>Рособрнадзора</w:t>
      </w:r>
      <w:proofErr w:type="spellEnd"/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 xml:space="preserve"> от 20.06.18 </w:t>
      </w:r>
      <w:r w:rsidRPr="00A62E40">
        <w:rPr>
          <w:rFonts w:eastAsiaTheme="minorHAnsi"/>
          <w:iCs/>
          <w:color w:val="000000"/>
          <w:lang w:eastAsia="en-US"/>
        </w:rPr>
        <w:t>№ 05-192 «</w:t>
      </w:r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>О реализации прав на изучение родных языков из числа языков народов РФ в общеобразовательных организациях</w:t>
      </w:r>
      <w:r w:rsidRPr="00A62E40">
        <w:rPr>
          <w:rFonts w:eastAsiaTheme="minorHAnsi"/>
          <w:iCs/>
          <w:color w:val="000000"/>
          <w:lang w:eastAsia="en-US"/>
        </w:rPr>
        <w:t xml:space="preserve">» </w:t>
      </w:r>
    </w:p>
    <w:p w:rsidR="00CB13D2" w:rsidRPr="00A62E40" w:rsidRDefault="00CB13D2" w:rsidP="00A62E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iCs/>
          <w:color w:val="000000"/>
          <w:lang w:eastAsia="en-US"/>
        </w:rPr>
      </w:pPr>
      <w:r w:rsidRPr="00A62E40">
        <w:rPr>
          <w:rFonts w:eastAsiaTheme="minorHAnsi"/>
          <w:iCs/>
          <w:color w:val="000000"/>
          <w:lang w:eastAsia="en-US"/>
        </w:rPr>
        <w:t xml:space="preserve">11. </w:t>
      </w:r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 xml:space="preserve">Письмо Министерства просвещения от 20 декабря 2018 г. </w:t>
      </w:r>
      <w:r w:rsidRPr="00A62E40">
        <w:rPr>
          <w:rFonts w:eastAsiaTheme="minorHAnsi"/>
          <w:iCs/>
          <w:color w:val="000000"/>
          <w:lang w:eastAsia="en-US"/>
        </w:rPr>
        <w:t>№ 03-510 «</w:t>
      </w:r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>Рекомендации по применению норм законодательства в части обеспечения возможности получения образования на родных языках из числа языков народов РФ, изучения государственных языков республик РФ, родных языков из числа языков народов РФ, в том числе русского как родного</w:t>
      </w:r>
      <w:r w:rsidRPr="00A62E40">
        <w:rPr>
          <w:rFonts w:eastAsiaTheme="minorHAnsi"/>
          <w:iCs/>
          <w:color w:val="000000"/>
          <w:lang w:eastAsia="en-US"/>
        </w:rPr>
        <w:t xml:space="preserve">» </w:t>
      </w:r>
    </w:p>
    <w:p w:rsidR="00CB13D2" w:rsidRPr="00A62E40" w:rsidRDefault="00CB13D2" w:rsidP="00A62E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iCs/>
          <w:color w:val="000000"/>
          <w:lang w:eastAsia="en-US"/>
        </w:rPr>
      </w:pPr>
      <w:r w:rsidRPr="00A62E40">
        <w:rPr>
          <w:rFonts w:eastAsiaTheme="minorHAnsi"/>
          <w:iCs/>
          <w:color w:val="000000"/>
          <w:lang w:eastAsia="en-US"/>
        </w:rPr>
        <w:t xml:space="preserve">12. </w:t>
      </w:r>
      <w:proofErr w:type="gramStart"/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>Приказ Министерства</w:t>
      </w:r>
      <w:r w:rsidRPr="00A62E40">
        <w:rPr>
          <w:rFonts w:eastAsiaTheme="minorHAnsi"/>
          <w:iCs/>
          <w:color w:val="000000"/>
          <w:lang w:eastAsia="en-US"/>
        </w:rPr>
        <w:t xml:space="preserve"> </w:t>
      </w:r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>образования и науки Кузбасса</w:t>
      </w:r>
      <w:r w:rsidRPr="00A62E40">
        <w:rPr>
          <w:rFonts w:eastAsiaTheme="minorHAnsi"/>
          <w:iCs/>
          <w:color w:val="000000"/>
          <w:lang w:eastAsia="en-US"/>
        </w:rPr>
        <w:t xml:space="preserve"> </w:t>
      </w:r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 xml:space="preserve">от </w:t>
      </w:r>
      <w:r w:rsidRPr="00A62E40">
        <w:rPr>
          <w:rFonts w:eastAsiaTheme="minorHAnsi"/>
          <w:iCs/>
          <w:color w:val="000000"/>
          <w:lang w:eastAsia="en-US"/>
        </w:rPr>
        <w:t>24.04.2020 № 806 «</w:t>
      </w:r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>О методических рекомендациях по составлению учебных планов для 1</w:t>
      </w:r>
      <w:r w:rsidRPr="00A62E40">
        <w:rPr>
          <w:rFonts w:eastAsiaTheme="minorHAnsi"/>
          <w:iCs/>
          <w:color w:val="000000"/>
          <w:lang w:eastAsia="en-US"/>
        </w:rPr>
        <w:t xml:space="preserve">-11(12) </w:t>
      </w:r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 xml:space="preserve">классов государственных и муниципальных образовательных организаций Кемеровской области </w:t>
      </w:r>
      <w:r w:rsidRPr="00A62E40">
        <w:rPr>
          <w:rFonts w:eastAsiaTheme="minorHAnsi"/>
          <w:iCs/>
          <w:color w:val="000000"/>
          <w:lang w:eastAsia="en-US"/>
        </w:rPr>
        <w:t xml:space="preserve">– </w:t>
      </w:r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 xml:space="preserve">Кузбасса, реализующих </w:t>
      </w:r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lastRenderedPageBreak/>
        <w:t>образовательные программы начального общего, основного общего и среднего общего образования, в рамках реализации федеральных государственных образовательных стандартов начального общего, основного общего и среднего общего образования на 2020</w:t>
      </w:r>
      <w:r w:rsidRPr="00A62E40">
        <w:rPr>
          <w:rFonts w:eastAsiaTheme="minorHAnsi"/>
          <w:iCs/>
          <w:color w:val="000000"/>
          <w:lang w:eastAsia="en-US"/>
        </w:rPr>
        <w:t xml:space="preserve">-2021 </w:t>
      </w:r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>учебный год</w:t>
      </w:r>
      <w:r w:rsidRPr="00A62E40">
        <w:rPr>
          <w:rFonts w:eastAsiaTheme="minorHAnsi"/>
          <w:iCs/>
          <w:color w:val="000000"/>
          <w:lang w:eastAsia="en-US"/>
        </w:rPr>
        <w:t>»</w:t>
      </w:r>
      <w:proofErr w:type="gramEnd"/>
    </w:p>
    <w:p w:rsidR="00CB13D2" w:rsidRPr="00A62E40" w:rsidRDefault="00CB13D2" w:rsidP="00A62E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 CYR" w:eastAsiaTheme="minorHAnsi" w:hAnsi="Times New Roman CYR" w:cs="Times New Roman CYR"/>
          <w:iCs/>
          <w:color w:val="000000"/>
          <w:lang w:eastAsia="en-US"/>
        </w:rPr>
      </w:pPr>
      <w:r w:rsidRPr="00A62E40">
        <w:rPr>
          <w:rFonts w:eastAsiaTheme="minorHAnsi"/>
          <w:iCs/>
          <w:color w:val="000000"/>
          <w:lang w:eastAsia="en-US"/>
        </w:rPr>
        <w:t xml:space="preserve">13. </w:t>
      </w:r>
      <w:proofErr w:type="gramStart"/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 xml:space="preserve">Особенности преподавания предмета </w:t>
      </w:r>
      <w:r w:rsidRPr="00A62E40">
        <w:rPr>
          <w:rFonts w:eastAsiaTheme="minorHAnsi"/>
          <w:iCs/>
          <w:color w:val="000000"/>
          <w:lang w:eastAsia="en-US"/>
        </w:rPr>
        <w:t>«</w:t>
      </w:r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>Иностранный язык</w:t>
      </w:r>
      <w:r w:rsidRPr="00A62E40">
        <w:rPr>
          <w:rFonts w:eastAsiaTheme="minorHAnsi"/>
          <w:iCs/>
          <w:color w:val="000000"/>
          <w:lang w:eastAsia="en-US"/>
        </w:rPr>
        <w:t xml:space="preserve">» </w:t>
      </w:r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 xml:space="preserve">в ОО Кемеровской области в </w:t>
      </w:r>
      <w:r w:rsidRPr="00A62E40">
        <w:rPr>
          <w:rFonts w:eastAsiaTheme="minorHAnsi"/>
          <w:iCs/>
          <w:color w:val="000000"/>
          <w:lang w:eastAsia="en-US"/>
        </w:rPr>
        <w:t xml:space="preserve">2019-2020 </w:t>
      </w:r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>учебном году</w:t>
      </w:r>
      <w:r w:rsidRPr="00A62E40">
        <w:rPr>
          <w:rFonts w:eastAsiaTheme="minorHAnsi"/>
          <w:iCs/>
          <w:color w:val="000000"/>
          <w:lang w:eastAsia="en-US"/>
        </w:rPr>
        <w:t>» (</w:t>
      </w:r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 xml:space="preserve">методические рекомендации, рассмотрено и утверждено на заседании Центра РИО протокол </w:t>
      </w:r>
      <w:r w:rsidRPr="00A62E40">
        <w:rPr>
          <w:rFonts w:eastAsiaTheme="minorHAnsi"/>
          <w:iCs/>
          <w:color w:val="000000"/>
          <w:lang w:eastAsia="en-US"/>
        </w:rPr>
        <w:t xml:space="preserve">№ 11 </w:t>
      </w:r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 xml:space="preserve">от 07.06.2019г. </w:t>
      </w:r>
      <w:proofErr w:type="gramEnd"/>
    </w:p>
    <w:p w:rsidR="00CB13D2" w:rsidRPr="00A62E40" w:rsidRDefault="00CB13D2" w:rsidP="00A62E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 CYR" w:eastAsiaTheme="minorHAnsi" w:hAnsi="Times New Roman CYR" w:cs="Times New Roman CYR"/>
          <w:b/>
          <w:bCs/>
          <w:iCs/>
          <w:color w:val="000000"/>
          <w:lang w:eastAsia="en-US"/>
        </w:rPr>
      </w:pPr>
      <w:r w:rsidRPr="00A62E40">
        <w:rPr>
          <w:rFonts w:eastAsiaTheme="minorHAnsi"/>
          <w:b/>
          <w:bCs/>
          <w:iCs/>
          <w:color w:val="000000"/>
          <w:lang w:eastAsia="en-US"/>
        </w:rPr>
        <w:t xml:space="preserve">2. </w:t>
      </w:r>
      <w:r w:rsidRPr="00A62E40">
        <w:rPr>
          <w:rFonts w:ascii="Times New Roman CYR" w:eastAsiaTheme="minorHAnsi" w:hAnsi="Times New Roman CYR" w:cs="Times New Roman CYR"/>
          <w:b/>
          <w:bCs/>
          <w:iCs/>
          <w:color w:val="000000"/>
          <w:lang w:eastAsia="en-US"/>
        </w:rPr>
        <w:t>Цели и задачи реализации учебного</w:t>
      </w:r>
      <w:r w:rsidRPr="00A62E40">
        <w:rPr>
          <w:rFonts w:eastAsiaTheme="minorHAnsi"/>
          <w:b/>
          <w:bCs/>
          <w:iCs/>
          <w:color w:val="000000"/>
          <w:lang w:eastAsia="en-US"/>
        </w:rPr>
        <w:t xml:space="preserve"> </w:t>
      </w:r>
      <w:r w:rsidRPr="00A62E40">
        <w:rPr>
          <w:rFonts w:ascii="Times New Roman CYR" w:eastAsiaTheme="minorHAnsi" w:hAnsi="Times New Roman CYR" w:cs="Times New Roman CYR"/>
          <w:b/>
          <w:bCs/>
          <w:iCs/>
          <w:color w:val="000000"/>
          <w:lang w:eastAsia="en-US"/>
        </w:rPr>
        <w:t xml:space="preserve">плана </w:t>
      </w:r>
    </w:p>
    <w:p w:rsidR="00CB13D2" w:rsidRPr="00A62E40" w:rsidRDefault="00CB13D2" w:rsidP="00A62E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 CYR" w:eastAsiaTheme="minorHAnsi" w:hAnsi="Times New Roman CYR" w:cs="Times New Roman CYR"/>
          <w:iCs/>
          <w:color w:val="000000"/>
          <w:lang w:eastAsia="en-US"/>
        </w:rPr>
      </w:pPr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 xml:space="preserve">Учебный план составлен </w:t>
      </w:r>
      <w:r w:rsidRPr="00A62E40">
        <w:rPr>
          <w:rFonts w:ascii="Times New Roman CYR" w:eastAsiaTheme="minorHAnsi" w:hAnsi="Times New Roman CYR" w:cs="Times New Roman CYR"/>
          <w:b/>
          <w:bCs/>
          <w:iCs/>
          <w:color w:val="000000"/>
          <w:lang w:eastAsia="en-US"/>
        </w:rPr>
        <w:t>с целью</w:t>
      </w:r>
      <w:r w:rsidRPr="00A62E40">
        <w:rPr>
          <w:rFonts w:eastAsiaTheme="minorHAnsi"/>
          <w:iCs/>
          <w:color w:val="000000"/>
          <w:lang w:eastAsia="en-US"/>
        </w:rPr>
        <w:t xml:space="preserve"> </w:t>
      </w:r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>обеспечения планируемых результатов освоения основной образовательной программы в соответствии с</w:t>
      </w:r>
      <w:r w:rsidRPr="00A62E40">
        <w:rPr>
          <w:rFonts w:eastAsiaTheme="minorHAnsi"/>
          <w:iCs/>
          <w:color w:val="000000"/>
          <w:lang w:eastAsia="en-US"/>
        </w:rPr>
        <w:t xml:space="preserve"> </w:t>
      </w:r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 xml:space="preserve">требованиями федерального государственного образовательного стандарта среднего общего образования (далее </w:t>
      </w:r>
      <w:r w:rsidRPr="00A62E40">
        <w:rPr>
          <w:rFonts w:eastAsiaTheme="minorHAnsi"/>
          <w:iCs/>
          <w:color w:val="000000"/>
          <w:lang w:eastAsia="en-US"/>
        </w:rPr>
        <w:t xml:space="preserve">– </w:t>
      </w:r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>ФГОС СОО).</w:t>
      </w:r>
    </w:p>
    <w:p w:rsidR="00CB13D2" w:rsidRPr="00A62E40" w:rsidRDefault="00CB13D2" w:rsidP="00A62E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 CYR" w:eastAsiaTheme="minorHAnsi" w:hAnsi="Times New Roman CYR" w:cs="Times New Roman CYR"/>
          <w:iCs/>
          <w:color w:val="000000"/>
          <w:lang w:eastAsia="en-US"/>
        </w:rPr>
      </w:pPr>
      <w:r w:rsidRPr="00A62E40">
        <w:rPr>
          <w:rFonts w:ascii="Times New Roman CYR" w:eastAsiaTheme="minorHAnsi" w:hAnsi="Times New Roman CYR" w:cs="Times New Roman CYR"/>
          <w:b/>
          <w:bCs/>
          <w:iCs/>
          <w:color w:val="000000"/>
          <w:lang w:eastAsia="en-US"/>
        </w:rPr>
        <w:t xml:space="preserve">Основными задачами </w:t>
      </w:r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>учебного плана являются:</w:t>
      </w:r>
    </w:p>
    <w:p w:rsidR="00CB13D2" w:rsidRPr="00A62E40" w:rsidRDefault="00CB13D2" w:rsidP="00A62E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 CYR" w:eastAsiaTheme="minorHAnsi" w:hAnsi="Times New Roman CYR" w:cs="Times New Roman CYR"/>
          <w:iCs/>
          <w:color w:val="000000"/>
          <w:lang w:eastAsia="en-US"/>
        </w:rPr>
      </w:pPr>
      <w:r w:rsidRPr="00A62E40">
        <w:rPr>
          <w:rFonts w:eastAsiaTheme="minorHAnsi"/>
          <w:b/>
          <w:bCs/>
          <w:iCs/>
          <w:color w:val="000000"/>
          <w:lang w:eastAsia="en-US"/>
        </w:rPr>
        <w:t xml:space="preserve">- </w:t>
      </w:r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 xml:space="preserve">обеспечить равные возможности получения качественного среднего общего образования; </w:t>
      </w:r>
    </w:p>
    <w:p w:rsidR="00CB13D2" w:rsidRPr="00A62E40" w:rsidRDefault="00CB13D2" w:rsidP="00A62E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 CYR" w:eastAsiaTheme="minorHAnsi" w:hAnsi="Times New Roman CYR" w:cs="Times New Roman CYR"/>
          <w:iCs/>
          <w:color w:val="000000"/>
          <w:lang w:eastAsia="en-US"/>
        </w:rPr>
      </w:pPr>
      <w:proofErr w:type="gramStart"/>
      <w:r w:rsidRPr="00A62E40">
        <w:rPr>
          <w:rFonts w:eastAsiaTheme="minorHAnsi"/>
          <w:iCs/>
          <w:color w:val="000000"/>
          <w:lang w:eastAsia="en-US"/>
        </w:rPr>
        <w:t xml:space="preserve">- </w:t>
      </w:r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>обеспечить реализацию бесплатного образования при получении</w:t>
      </w:r>
      <w:r w:rsidRPr="00A62E40">
        <w:rPr>
          <w:rFonts w:eastAsiaTheme="minorHAnsi"/>
          <w:iCs/>
          <w:color w:val="000000"/>
          <w:lang w:eastAsia="en-US"/>
        </w:rPr>
        <w:t xml:space="preserve"> </w:t>
      </w:r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>среднего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</w:t>
      </w:r>
      <w:r w:rsidRPr="00A62E40">
        <w:rPr>
          <w:rFonts w:eastAsiaTheme="minorHAnsi"/>
          <w:iCs/>
          <w:color w:val="000000"/>
          <w:lang w:eastAsia="en-US"/>
        </w:rPr>
        <w:t xml:space="preserve"> </w:t>
      </w:r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>курсов по выбору и общих для включения во все учебные планы учебных предметов, в том числе на углубленном уровне), а также внеурочную деятельность;</w:t>
      </w:r>
      <w:proofErr w:type="gramEnd"/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 xml:space="preserve"> </w:t>
      </w:r>
      <w:r w:rsidRPr="00A62E40">
        <w:rPr>
          <w:rFonts w:eastAsiaTheme="minorHAnsi"/>
          <w:iCs/>
          <w:color w:val="000000"/>
          <w:lang w:eastAsia="en-US"/>
        </w:rPr>
        <w:t xml:space="preserve">- </w:t>
      </w:r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 xml:space="preserve">создать условия для развития и самореализации </w:t>
      </w:r>
      <w:proofErr w:type="gramStart"/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>обучающихся</w:t>
      </w:r>
      <w:proofErr w:type="gramEnd"/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 xml:space="preserve">, для формирования здорового, безопасного и экологически целесообразного образа жизни обучающихся. </w:t>
      </w:r>
    </w:p>
    <w:p w:rsidR="00CB13D2" w:rsidRPr="00A62E40" w:rsidRDefault="00CB13D2" w:rsidP="00A62E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iCs/>
          <w:color w:val="000000"/>
          <w:lang w:eastAsia="en-US"/>
        </w:rPr>
      </w:pPr>
      <w:r w:rsidRPr="00A62E40">
        <w:rPr>
          <w:rFonts w:eastAsiaTheme="minorHAnsi"/>
          <w:b/>
          <w:bCs/>
          <w:iCs/>
          <w:color w:val="000000"/>
          <w:lang w:eastAsia="en-US"/>
        </w:rPr>
        <w:t>3</w:t>
      </w:r>
      <w:r w:rsidRPr="00A62E40">
        <w:rPr>
          <w:rFonts w:eastAsiaTheme="minorHAnsi"/>
          <w:iCs/>
          <w:color w:val="000000"/>
          <w:lang w:eastAsia="en-US"/>
        </w:rPr>
        <w:t>.</w:t>
      </w:r>
      <w:r w:rsidRPr="00A62E40">
        <w:rPr>
          <w:rFonts w:eastAsiaTheme="minorHAnsi"/>
          <w:b/>
          <w:bCs/>
          <w:iCs/>
          <w:color w:val="000000"/>
          <w:lang w:eastAsia="en-US"/>
        </w:rPr>
        <w:t xml:space="preserve"> </w:t>
      </w:r>
      <w:r w:rsidRPr="00A62E40">
        <w:rPr>
          <w:rFonts w:ascii="Times New Roman CYR" w:eastAsiaTheme="minorHAnsi" w:hAnsi="Times New Roman CYR" w:cs="Times New Roman CYR"/>
          <w:b/>
          <w:bCs/>
          <w:iCs/>
          <w:color w:val="000000"/>
          <w:lang w:eastAsia="en-US"/>
        </w:rPr>
        <w:t xml:space="preserve">Гигиенические требования к условиям обучения </w:t>
      </w:r>
      <w:proofErr w:type="gramStart"/>
      <w:r w:rsidRPr="00A62E40">
        <w:rPr>
          <w:rFonts w:ascii="Times New Roman CYR" w:eastAsiaTheme="minorHAnsi" w:hAnsi="Times New Roman CYR" w:cs="Times New Roman CYR"/>
          <w:b/>
          <w:bCs/>
          <w:iCs/>
          <w:color w:val="000000"/>
          <w:lang w:eastAsia="en-US"/>
        </w:rPr>
        <w:t>обучающихся</w:t>
      </w:r>
      <w:proofErr w:type="gramEnd"/>
      <w:r w:rsidRPr="00A62E40">
        <w:rPr>
          <w:rFonts w:ascii="Times New Roman CYR" w:eastAsiaTheme="minorHAnsi" w:hAnsi="Times New Roman CYR" w:cs="Times New Roman CYR"/>
          <w:b/>
          <w:bCs/>
          <w:iCs/>
          <w:color w:val="000000"/>
          <w:lang w:eastAsia="en-US"/>
        </w:rPr>
        <w:t xml:space="preserve"> в ОУ </w:t>
      </w:r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 xml:space="preserve">Нормативный срок освоения основной образовательной программы среднего общего образования составляет 2 года. Количество учебных занятий за 2 года обучения укладывается в рамки, указанные в федеральном государственном образовательном стандарте (не менее 2170 часов и не более 2590 часов) и составляет </w:t>
      </w:r>
      <w:r w:rsidRPr="00A62E40">
        <w:rPr>
          <w:rFonts w:eastAsiaTheme="minorHAnsi"/>
          <w:iCs/>
          <w:color w:val="000000"/>
          <w:lang w:eastAsia="en-US"/>
        </w:rPr>
        <w:t xml:space="preserve">2312 </w:t>
      </w:r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>часов.</w:t>
      </w:r>
    </w:p>
    <w:p w:rsidR="00CB13D2" w:rsidRPr="00A62E40" w:rsidRDefault="00CB13D2" w:rsidP="00A62E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iCs/>
          <w:color w:val="000000"/>
          <w:lang w:eastAsia="en-US"/>
        </w:rPr>
      </w:pPr>
      <w:r w:rsidRPr="00A62E40">
        <w:rPr>
          <w:rFonts w:ascii="Times New Roman CYR" w:eastAsiaTheme="minorHAnsi" w:hAnsi="Times New Roman CYR" w:cs="Times New Roman CYR"/>
          <w:b/>
          <w:bCs/>
          <w:iCs/>
          <w:color w:val="000000"/>
          <w:lang w:eastAsia="en-US"/>
        </w:rPr>
        <w:t xml:space="preserve">Максимальная недельная нагрузка соответствует нормам </w:t>
      </w:r>
      <w:proofErr w:type="spellStart"/>
      <w:r w:rsidRPr="00A62E40">
        <w:rPr>
          <w:rFonts w:ascii="Times New Roman CYR" w:eastAsiaTheme="minorHAnsi" w:hAnsi="Times New Roman CYR" w:cs="Times New Roman CYR"/>
          <w:b/>
          <w:bCs/>
          <w:iCs/>
          <w:color w:val="000000"/>
          <w:lang w:eastAsia="en-US"/>
        </w:rPr>
        <w:t>СанПиНа</w:t>
      </w:r>
      <w:proofErr w:type="spellEnd"/>
      <w:r w:rsidRPr="00A62E40">
        <w:rPr>
          <w:rFonts w:ascii="Times New Roman CYR" w:eastAsiaTheme="minorHAnsi" w:hAnsi="Times New Roman CYR" w:cs="Times New Roman CYR"/>
          <w:b/>
          <w:bCs/>
          <w:iCs/>
          <w:color w:val="000000"/>
          <w:lang w:eastAsia="en-US"/>
        </w:rPr>
        <w:t>.</w:t>
      </w:r>
    </w:p>
    <w:p w:rsidR="00CB13D2" w:rsidRPr="00A62E40" w:rsidRDefault="00CB13D2" w:rsidP="00A62E40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Cs/>
          <w:color w:val="000000"/>
        </w:rPr>
      </w:pPr>
      <w:r w:rsidRPr="00A62E40">
        <w:rPr>
          <w:rFonts w:ascii="Times New Roman CYR" w:hAnsi="Times New Roman CYR" w:cs="Times New Roman CYR"/>
          <w:bCs/>
          <w:color w:val="000000"/>
        </w:rPr>
        <w:t xml:space="preserve">При 5 –дневной недельной нагрузке составляет: </w:t>
      </w:r>
    </w:p>
    <w:p w:rsidR="00CB13D2" w:rsidRPr="00A62E40" w:rsidRDefault="00CB13D2" w:rsidP="00A62E40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Cs/>
          <w:color w:val="000000"/>
        </w:rPr>
      </w:pPr>
      <w:r w:rsidRPr="00A62E40">
        <w:rPr>
          <w:rFonts w:ascii="Times New Roman CYR" w:hAnsi="Times New Roman CYR" w:cs="Times New Roman CYR"/>
          <w:bCs/>
          <w:color w:val="000000"/>
        </w:rPr>
        <w:t>10 класс – 34 часа;</w:t>
      </w:r>
    </w:p>
    <w:p w:rsidR="00CB13D2" w:rsidRPr="00A62E40" w:rsidRDefault="00CB13D2" w:rsidP="00A62E40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Cs/>
          <w:color w:val="000000"/>
        </w:rPr>
      </w:pPr>
      <w:r w:rsidRPr="00A62E40">
        <w:rPr>
          <w:rFonts w:ascii="Times New Roman CYR" w:hAnsi="Times New Roman CYR" w:cs="Times New Roman CYR"/>
          <w:bCs/>
          <w:color w:val="000000"/>
        </w:rPr>
        <w:t xml:space="preserve">11 класс  – 34 часа. </w:t>
      </w:r>
    </w:p>
    <w:p w:rsidR="00CB13D2" w:rsidRPr="00A62E40" w:rsidRDefault="00CB13D2" w:rsidP="00A62E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 CYR" w:eastAsiaTheme="minorHAnsi" w:hAnsi="Times New Roman CYR" w:cs="Times New Roman CYR"/>
          <w:b/>
          <w:bCs/>
          <w:iCs/>
          <w:color w:val="000000"/>
          <w:lang w:eastAsia="en-US"/>
        </w:rPr>
      </w:pPr>
      <w:r w:rsidRPr="00A62E40">
        <w:rPr>
          <w:rFonts w:eastAsiaTheme="minorHAnsi"/>
          <w:b/>
          <w:bCs/>
          <w:iCs/>
          <w:color w:val="000000"/>
          <w:lang w:eastAsia="en-US"/>
        </w:rPr>
        <w:t xml:space="preserve">4. </w:t>
      </w:r>
      <w:r w:rsidRPr="00A62E40">
        <w:rPr>
          <w:rFonts w:ascii="Times New Roman CYR" w:eastAsiaTheme="minorHAnsi" w:hAnsi="Times New Roman CYR" w:cs="Times New Roman CYR"/>
          <w:b/>
          <w:bCs/>
          <w:iCs/>
          <w:color w:val="000000"/>
          <w:lang w:eastAsia="en-US"/>
        </w:rPr>
        <w:t>Организация учебной деятельности.</w:t>
      </w:r>
    </w:p>
    <w:p w:rsidR="00CB13D2" w:rsidRPr="00A62E40" w:rsidRDefault="00CB13D2" w:rsidP="00A62E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 CYR" w:eastAsiaTheme="minorHAnsi" w:hAnsi="Times New Roman CYR" w:cs="Times New Roman CYR"/>
          <w:iCs/>
          <w:color w:val="000000"/>
          <w:lang w:eastAsia="en-US"/>
        </w:rPr>
      </w:pPr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 xml:space="preserve">Учебный план МБОУ </w:t>
      </w:r>
      <w:r w:rsidRPr="00A62E40">
        <w:rPr>
          <w:rFonts w:eastAsiaTheme="minorHAnsi"/>
          <w:iCs/>
          <w:color w:val="000000"/>
          <w:lang w:eastAsia="en-US"/>
        </w:rPr>
        <w:t>«</w:t>
      </w:r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 xml:space="preserve">СОШ </w:t>
      </w:r>
      <w:r w:rsidRPr="00A62E40">
        <w:rPr>
          <w:rFonts w:eastAsiaTheme="minorHAnsi"/>
          <w:iCs/>
          <w:color w:val="000000"/>
          <w:lang w:eastAsia="en-US"/>
        </w:rPr>
        <w:t xml:space="preserve">№ 37» </w:t>
      </w:r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 xml:space="preserve">формируется на основании п.18.3.1. </w:t>
      </w:r>
      <w:proofErr w:type="gramStart"/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>ФГОС СОО, обеспечивает введение в действие и реализацию требований ФГОС СОО, определяет общий объем нагрузки и максимальный объем аудиторной нагрузки учащихся, состав и структуру обязательных предметных областей по классам (годам обучения), количество часов на изучение предметов, отражает организационно</w:t>
      </w:r>
      <w:r w:rsidRPr="00A62E40">
        <w:rPr>
          <w:rFonts w:eastAsiaTheme="minorHAnsi"/>
          <w:iCs/>
          <w:color w:val="000000"/>
          <w:lang w:eastAsia="en-US"/>
        </w:rPr>
        <w:t>-</w:t>
      </w:r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>педагогические условия, необходимые для достижения результатов освоения основной образовательной программы в соответствии с требованиями ФГОС СОО, организации образовательной деятельности</w:t>
      </w:r>
      <w:r w:rsidRPr="00A62E40">
        <w:rPr>
          <w:rFonts w:eastAsiaTheme="minorHAnsi"/>
          <w:iCs/>
          <w:color w:val="000000"/>
          <w:lang w:eastAsia="en-US"/>
        </w:rPr>
        <w:t xml:space="preserve">, </w:t>
      </w:r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>а также выступает в</w:t>
      </w:r>
      <w:proofErr w:type="gramEnd"/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 xml:space="preserve"> </w:t>
      </w:r>
      <w:proofErr w:type="gramStart"/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>качестве</w:t>
      </w:r>
      <w:proofErr w:type="gramEnd"/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 xml:space="preserve"> одного из основных механизмов ее реализации.</w:t>
      </w:r>
    </w:p>
    <w:p w:rsidR="00CB13D2" w:rsidRPr="00A62E40" w:rsidRDefault="00CB13D2" w:rsidP="00A62E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iCs/>
          <w:color w:val="000000"/>
          <w:lang w:eastAsia="en-US"/>
        </w:rPr>
      </w:pPr>
      <w:proofErr w:type="gramStart"/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>В соответствии с пунктом 4 статьи 66 Федерального закона от</w:t>
      </w:r>
      <w:r w:rsidRPr="00A62E40">
        <w:rPr>
          <w:rFonts w:eastAsiaTheme="minorHAnsi"/>
          <w:iCs/>
          <w:color w:val="000000"/>
          <w:lang w:eastAsia="en-US"/>
        </w:rPr>
        <w:t xml:space="preserve"> 29 </w:t>
      </w:r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 xml:space="preserve">декабря 2012 года  </w:t>
      </w:r>
      <w:r w:rsidRPr="00A62E40">
        <w:rPr>
          <w:rFonts w:eastAsiaTheme="minorHAnsi"/>
          <w:iCs/>
          <w:color w:val="000000"/>
          <w:lang w:eastAsia="en-US"/>
        </w:rPr>
        <w:t>№ 273-</w:t>
      </w:r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 xml:space="preserve">ФЗ </w:t>
      </w:r>
      <w:r w:rsidRPr="00A62E40">
        <w:rPr>
          <w:rFonts w:eastAsiaTheme="minorHAnsi"/>
          <w:iCs/>
          <w:color w:val="000000"/>
          <w:lang w:eastAsia="en-US"/>
        </w:rPr>
        <w:t>«</w:t>
      </w:r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>Об образовании в Российской Федерации</w:t>
      </w:r>
      <w:r w:rsidRPr="00A62E40">
        <w:rPr>
          <w:rFonts w:eastAsiaTheme="minorHAnsi"/>
          <w:iCs/>
          <w:color w:val="000000"/>
          <w:lang w:eastAsia="en-US"/>
        </w:rPr>
        <w:t>» (</w:t>
      </w:r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 xml:space="preserve">далее </w:t>
      </w:r>
      <w:r w:rsidRPr="00A62E40">
        <w:rPr>
          <w:rFonts w:eastAsiaTheme="minorHAnsi"/>
          <w:iCs/>
          <w:color w:val="000000"/>
          <w:lang w:eastAsia="en-US"/>
        </w:rPr>
        <w:t xml:space="preserve">– </w:t>
      </w:r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>ФЗ</w:t>
      </w:r>
      <w:r w:rsidRPr="00A62E40">
        <w:rPr>
          <w:rFonts w:eastAsiaTheme="minorHAnsi"/>
          <w:iCs/>
          <w:color w:val="000000"/>
          <w:lang w:eastAsia="en-US"/>
        </w:rPr>
        <w:t xml:space="preserve">-273) </w:t>
      </w:r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>организация образовательной деятельности по</w:t>
      </w:r>
      <w:r w:rsidRPr="00A62E40">
        <w:rPr>
          <w:rFonts w:eastAsiaTheme="minorHAnsi"/>
          <w:iCs/>
          <w:color w:val="000000"/>
          <w:lang w:eastAsia="en-US"/>
        </w:rPr>
        <w:t xml:space="preserve"> </w:t>
      </w:r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 xml:space="preserve">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 (профильное обучение). </w:t>
      </w:r>
      <w:proofErr w:type="gramEnd"/>
    </w:p>
    <w:p w:rsidR="00CB13D2" w:rsidRPr="00A62E40" w:rsidRDefault="00CB13D2" w:rsidP="00A62E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iCs/>
          <w:lang w:eastAsia="en-US"/>
        </w:rPr>
      </w:pPr>
    </w:p>
    <w:p w:rsidR="00434444" w:rsidRPr="00A62E40" w:rsidRDefault="00434444" w:rsidP="00A62E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iCs/>
          <w:color w:val="000000"/>
          <w:lang w:eastAsia="en-US"/>
        </w:rPr>
      </w:pPr>
      <w:r w:rsidRPr="00A62E40">
        <w:rPr>
          <w:rFonts w:eastAsiaTheme="minorHAnsi"/>
          <w:b/>
          <w:bCs/>
          <w:iCs/>
          <w:color w:val="000000"/>
          <w:lang w:eastAsia="en-US"/>
        </w:rPr>
        <w:t xml:space="preserve">5. </w:t>
      </w:r>
      <w:r w:rsidRPr="00A62E40">
        <w:rPr>
          <w:rFonts w:ascii="Times New Roman CYR" w:eastAsiaTheme="minorHAnsi" w:hAnsi="Times New Roman CYR" w:cs="Times New Roman CYR"/>
          <w:b/>
          <w:bCs/>
          <w:iCs/>
          <w:color w:val="000000"/>
          <w:lang w:eastAsia="en-US"/>
        </w:rPr>
        <w:t xml:space="preserve">Структура и содержание учебного плана </w:t>
      </w:r>
    </w:p>
    <w:p w:rsidR="00633A13" w:rsidRPr="00A62E40" w:rsidRDefault="00633A13" w:rsidP="00A62E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iCs/>
          <w:lang w:eastAsia="en-US"/>
        </w:rPr>
      </w:pPr>
      <w:r w:rsidRPr="00A62E40">
        <w:rPr>
          <w:rFonts w:eastAsiaTheme="minorHAnsi"/>
          <w:iCs/>
          <w:lang w:eastAsia="en-US"/>
        </w:rPr>
        <w:lastRenderedPageBreak/>
        <w:t>Учебный план МБОУ «СОШ № 37» гарантирует преемственность уровней общего образования, формирование готовности учащихся к освоению программ профессионального образования.</w:t>
      </w:r>
    </w:p>
    <w:p w:rsidR="00633A13" w:rsidRPr="00A62E40" w:rsidRDefault="00633A13" w:rsidP="00A62E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iCs/>
          <w:lang w:eastAsia="en-US"/>
        </w:rPr>
      </w:pPr>
      <w:r w:rsidRPr="00A62E40">
        <w:rPr>
          <w:rFonts w:eastAsiaTheme="minorHAnsi"/>
          <w:iCs/>
          <w:lang w:eastAsia="en-US"/>
        </w:rPr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434444" w:rsidRPr="00A62E40" w:rsidRDefault="00434444" w:rsidP="00A62E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iCs/>
          <w:lang w:eastAsia="en-US"/>
        </w:rPr>
      </w:pPr>
      <w:r w:rsidRPr="00A62E40">
        <w:rPr>
          <w:rFonts w:eastAsiaTheme="minorHAnsi"/>
          <w:iCs/>
          <w:lang w:eastAsia="en-US"/>
        </w:rPr>
        <w:t>МБОУ "СОШ №37" реализует универсальный профиль изучения учебных предметов при получении среднего общего образования. Универсальный профиль изучения учебных предметов ориентирован, в первую очередь, на учащихся, чей выбор «не вписывается» в рамки иных профилей.</w:t>
      </w:r>
    </w:p>
    <w:p w:rsidR="00434444" w:rsidRPr="00A62E40" w:rsidRDefault="00434444" w:rsidP="00A62E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iCs/>
          <w:lang w:eastAsia="en-US"/>
        </w:rPr>
      </w:pPr>
      <w:r w:rsidRPr="00A62E40">
        <w:rPr>
          <w:rFonts w:eastAsiaTheme="minorHAnsi"/>
          <w:iCs/>
          <w:lang w:eastAsia="en-US"/>
        </w:rPr>
        <w:t xml:space="preserve">С целью успешного самоопределения, выбора дальнейшего образовательного маршрута, на основании запроса учащихся, разработан  вариант универсального профиля, где на углубленном уровне изучаются русский язык и математика. </w:t>
      </w:r>
      <w:r w:rsidRPr="00A62E40">
        <w:t xml:space="preserve"> Выбор предметов с углубленным изучением основан на запросах родителей, обучающихся и возможностей школы.  </w:t>
      </w:r>
    </w:p>
    <w:p w:rsidR="00633A13" w:rsidRPr="00A62E40" w:rsidRDefault="00434444" w:rsidP="00A62E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iCs/>
          <w:lang w:eastAsia="en-US"/>
        </w:rPr>
      </w:pPr>
      <w:r w:rsidRPr="00A62E40">
        <w:rPr>
          <w:rFonts w:eastAsiaTheme="minorHAnsi"/>
          <w:iCs/>
          <w:lang w:eastAsia="en-US"/>
        </w:rPr>
        <w:t xml:space="preserve">Учебный план универсального профиля обучения учащихся предусматривают изучение не менее одного учебного предмета из каждой предметной области, определенной ФГОС СОО. </w:t>
      </w:r>
      <w:r w:rsidR="00633A13" w:rsidRPr="00A62E40">
        <w:rPr>
          <w:rFonts w:eastAsiaTheme="minorHAnsi"/>
          <w:iCs/>
          <w:lang w:eastAsia="en-US"/>
        </w:rPr>
        <w:t>Обязательная часть учебного плана отражает содержание образования, которое обеспечивает достижение важнейших целей при получении среднего общего образования:</w:t>
      </w:r>
    </w:p>
    <w:p w:rsidR="00633A13" w:rsidRPr="00A62E40" w:rsidRDefault="00633A13" w:rsidP="00A62E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iCs/>
          <w:lang w:eastAsia="en-US"/>
        </w:rPr>
      </w:pPr>
      <w:r w:rsidRPr="00A62E40">
        <w:rPr>
          <w:rFonts w:eastAsiaTheme="minorHAnsi"/>
          <w:iCs/>
          <w:lang w:eastAsia="en-US"/>
        </w:rPr>
        <w:t>• формирование гражданской идентичности учащихся, приобщение их к общекультурным, национальным и этнокультурным ценностям;</w:t>
      </w:r>
    </w:p>
    <w:p w:rsidR="00633A13" w:rsidRPr="00A62E40" w:rsidRDefault="00633A13" w:rsidP="00A62E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iCs/>
          <w:lang w:eastAsia="en-US"/>
        </w:rPr>
      </w:pPr>
      <w:r w:rsidRPr="00A62E40">
        <w:rPr>
          <w:rFonts w:eastAsiaTheme="minorHAnsi"/>
          <w:iCs/>
          <w:lang w:eastAsia="en-US"/>
        </w:rPr>
        <w:t>• готовность учащихся к продолжению образования на последующих уровнях образования, их приобщение к информационным технологиям;</w:t>
      </w:r>
    </w:p>
    <w:p w:rsidR="00633A13" w:rsidRPr="00A62E40" w:rsidRDefault="00633A13" w:rsidP="00A62E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iCs/>
          <w:lang w:eastAsia="en-US"/>
        </w:rPr>
      </w:pPr>
      <w:r w:rsidRPr="00A62E40">
        <w:rPr>
          <w:rFonts w:eastAsiaTheme="minorHAnsi"/>
          <w:iCs/>
          <w:lang w:eastAsia="en-US"/>
        </w:rPr>
        <w:t>• формирование основ здорового образа жизни, элементарных правил поведения в экстремальных ситуациях;</w:t>
      </w:r>
    </w:p>
    <w:p w:rsidR="00B600E8" w:rsidRPr="00A62E40" w:rsidRDefault="00633A13" w:rsidP="00A62E40">
      <w:pPr>
        <w:spacing w:line="276" w:lineRule="auto"/>
        <w:jc w:val="both"/>
        <w:rPr>
          <w:rFonts w:eastAsiaTheme="minorHAnsi"/>
          <w:iCs/>
          <w:lang w:eastAsia="en-US"/>
        </w:rPr>
      </w:pPr>
      <w:r w:rsidRPr="00A62E40">
        <w:rPr>
          <w:rFonts w:eastAsiaTheme="minorHAnsi"/>
          <w:iCs/>
          <w:lang w:eastAsia="en-US"/>
        </w:rPr>
        <w:t>• личностное развитие учащегося в соответствии с его индивидуальностью.</w:t>
      </w:r>
    </w:p>
    <w:p w:rsidR="00633A13" w:rsidRPr="00A62E40" w:rsidRDefault="00633A13" w:rsidP="00A62E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iCs/>
          <w:lang w:eastAsia="en-US"/>
        </w:rPr>
      </w:pPr>
      <w:r w:rsidRPr="00A62E40">
        <w:rPr>
          <w:rFonts w:eastAsiaTheme="minorHAnsi"/>
          <w:b/>
          <w:bCs/>
          <w:i/>
          <w:iCs/>
          <w:lang w:eastAsia="en-US"/>
        </w:rPr>
        <w:t xml:space="preserve">Обязательная часть учебного плана </w:t>
      </w:r>
      <w:r w:rsidRPr="00A62E40">
        <w:rPr>
          <w:rFonts w:eastAsiaTheme="minorHAnsi"/>
          <w:iCs/>
          <w:lang w:eastAsia="en-US"/>
        </w:rPr>
        <w:t>определяет состав учебных предметов, обязательных предметных областей и учебное время, отводимое на их изучение. Она предусматривает следующие обязательные предметные области: русский язык и литература; родной язык и родная литература; иностранные языки; математика и информатика; естественные науки;</w:t>
      </w:r>
    </w:p>
    <w:p w:rsidR="00633A13" w:rsidRPr="00A62E40" w:rsidRDefault="00633A13" w:rsidP="00A62E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iCs/>
          <w:lang w:eastAsia="en-US"/>
        </w:rPr>
      </w:pPr>
      <w:r w:rsidRPr="00A62E40">
        <w:rPr>
          <w:rFonts w:eastAsiaTheme="minorHAnsi"/>
          <w:iCs/>
          <w:lang w:eastAsia="en-US"/>
        </w:rPr>
        <w:t>общественные науки; физическая культура, экология и основы безопасности жизнедеятельности.</w:t>
      </w:r>
      <w:r w:rsidR="00AC28A4" w:rsidRPr="00A62E40">
        <w:rPr>
          <w:rFonts w:ascii="TimesNewRoman,Bold" w:eastAsiaTheme="minorHAnsi" w:hAnsi="TimesNewRoman,Bold" w:cs="TimesNewRoman,Bold"/>
          <w:b/>
          <w:bCs/>
          <w:iCs/>
          <w:lang w:eastAsia="en-US"/>
        </w:rPr>
        <w:t xml:space="preserve"> </w:t>
      </w:r>
    </w:p>
    <w:p w:rsidR="00633A13" w:rsidRPr="00A62E40" w:rsidRDefault="00633A13" w:rsidP="00A62E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iCs/>
          <w:lang w:eastAsia="en-US"/>
        </w:rPr>
      </w:pPr>
      <w:proofErr w:type="gramStart"/>
      <w:r w:rsidRPr="00A62E40">
        <w:rPr>
          <w:rFonts w:eastAsiaTheme="minorHAnsi"/>
          <w:b/>
          <w:bCs/>
          <w:i/>
          <w:iCs/>
          <w:lang w:eastAsia="en-US"/>
        </w:rPr>
        <w:t xml:space="preserve">Часть, формируемая участниками образовательных отношений </w:t>
      </w:r>
      <w:r w:rsidRPr="00A62E40">
        <w:rPr>
          <w:rFonts w:eastAsiaTheme="minorHAnsi"/>
          <w:iCs/>
          <w:lang w:eastAsia="en-US"/>
        </w:rPr>
        <w:t>включает</w:t>
      </w:r>
      <w:proofErr w:type="gramEnd"/>
      <w:r w:rsidRPr="00A62E40">
        <w:rPr>
          <w:rFonts w:eastAsiaTheme="minorHAnsi"/>
          <w:iCs/>
          <w:lang w:eastAsia="en-US"/>
        </w:rPr>
        <w:t xml:space="preserve"> предметы, курсы по выбору, направленные на реализацию индивидуальных потребностей учащихся, в соответствии с их запросами.</w:t>
      </w:r>
    </w:p>
    <w:p w:rsidR="00633A13" w:rsidRPr="00A62E40" w:rsidRDefault="00633A13" w:rsidP="00A62E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iCs/>
          <w:lang w:eastAsia="en-US"/>
        </w:rPr>
      </w:pPr>
      <w:r w:rsidRPr="00A62E40">
        <w:rPr>
          <w:rFonts w:eastAsiaTheme="minorHAnsi"/>
          <w:iCs/>
          <w:lang w:eastAsia="en-US"/>
        </w:rPr>
        <w:t>Общими для включения во все учебные планы являются учебные предметы:</w:t>
      </w:r>
    </w:p>
    <w:p w:rsidR="00633A13" w:rsidRPr="00A62E40" w:rsidRDefault="00633A13" w:rsidP="00A62E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iCs/>
          <w:lang w:eastAsia="en-US"/>
        </w:rPr>
      </w:pPr>
      <w:proofErr w:type="gramStart"/>
      <w:r w:rsidRPr="00A62E40">
        <w:rPr>
          <w:rFonts w:eastAsiaTheme="minorHAnsi"/>
          <w:iCs/>
          <w:lang w:eastAsia="en-US"/>
        </w:rPr>
        <w:t>«Русский язык», «Родной язык», «Литература», «Родная литература», «Иностранный язык», «Математика», «Информатика», «Биология», «Химия», «Физика», «История», «Обществознание», «География», «Физическая культура», «Основы безопасности жизнедеятельности», «Астрономия».</w:t>
      </w:r>
      <w:proofErr w:type="gramEnd"/>
      <w:r w:rsidRPr="00A62E40">
        <w:rPr>
          <w:rFonts w:eastAsiaTheme="minorHAnsi"/>
          <w:iCs/>
          <w:lang w:eastAsia="en-US"/>
        </w:rPr>
        <w:t xml:space="preserve"> Учебный предмет «Астрономия» изучается в 11 классе. Учебный предмет «Родная литература» изучается в 10 классе.</w:t>
      </w:r>
    </w:p>
    <w:p w:rsidR="00633A13" w:rsidRPr="00A62E40" w:rsidRDefault="00633A13" w:rsidP="00A62E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iCs/>
          <w:lang w:eastAsia="en-US"/>
        </w:rPr>
      </w:pPr>
      <w:r w:rsidRPr="00A62E40">
        <w:rPr>
          <w:rFonts w:eastAsiaTheme="minorHAnsi"/>
          <w:iCs/>
          <w:lang w:eastAsia="en-US"/>
        </w:rPr>
        <w:t xml:space="preserve">В учебном плане предусмотрено выполнение учащимися </w:t>
      </w:r>
      <w:proofErr w:type="gramStart"/>
      <w:r w:rsidRPr="00A62E40">
        <w:rPr>
          <w:rFonts w:eastAsiaTheme="minorHAnsi"/>
          <w:iCs/>
          <w:lang w:eastAsia="en-US"/>
        </w:rPr>
        <w:t>индивидуальных проектов</w:t>
      </w:r>
      <w:proofErr w:type="gramEnd"/>
      <w:r w:rsidRPr="00A62E40">
        <w:rPr>
          <w:rFonts w:eastAsiaTheme="minorHAnsi"/>
          <w:iCs/>
          <w:lang w:eastAsia="en-US"/>
        </w:rPr>
        <w:t>.</w:t>
      </w:r>
    </w:p>
    <w:p w:rsidR="00633A13" w:rsidRPr="00A62E40" w:rsidRDefault="00633A13" w:rsidP="00A62E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iCs/>
          <w:lang w:eastAsia="en-US"/>
        </w:rPr>
      </w:pPr>
      <w:proofErr w:type="gramStart"/>
      <w:r w:rsidRPr="00A62E40">
        <w:rPr>
          <w:rFonts w:eastAsiaTheme="minorHAnsi"/>
          <w:iCs/>
          <w:lang w:eastAsia="en-US"/>
        </w:rPr>
        <w:t>Индивидуальный проект</w:t>
      </w:r>
      <w:proofErr w:type="gramEnd"/>
      <w:r w:rsidRPr="00A62E40">
        <w:rPr>
          <w:rFonts w:eastAsiaTheme="minorHAnsi"/>
          <w:iCs/>
          <w:lang w:eastAsia="en-US"/>
        </w:rPr>
        <w:t xml:space="preserve"> выполняется учащимися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</w:t>
      </w:r>
    </w:p>
    <w:p w:rsidR="00633A13" w:rsidRPr="00A62E40" w:rsidRDefault="00633A13" w:rsidP="00A62E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iCs/>
          <w:color w:val="FF0000"/>
          <w:lang w:eastAsia="en-US"/>
        </w:rPr>
      </w:pPr>
      <w:r w:rsidRPr="00A62E40">
        <w:rPr>
          <w:rFonts w:eastAsiaTheme="minorHAnsi"/>
          <w:iCs/>
          <w:lang w:eastAsia="en-US"/>
        </w:rPr>
        <w:t>С целью удовлетворения всех образовательных потребностей учащихся в учебный план включены элективные курсы</w:t>
      </w:r>
      <w:r w:rsidR="00D86C02" w:rsidRPr="00A62E40">
        <w:rPr>
          <w:rFonts w:eastAsiaTheme="minorHAnsi"/>
          <w:iCs/>
          <w:lang w:eastAsia="en-US"/>
        </w:rPr>
        <w:t xml:space="preserve">: </w:t>
      </w:r>
      <w:r w:rsidR="00D86C02" w:rsidRPr="00A62E40">
        <w:rPr>
          <w:color w:val="000000" w:themeColor="text1"/>
        </w:rPr>
        <w:t xml:space="preserve">Человек и общество; </w:t>
      </w:r>
      <w:r w:rsidR="00434444" w:rsidRPr="00A62E40">
        <w:rPr>
          <w:color w:val="000000" w:themeColor="text1"/>
        </w:rPr>
        <w:t>Сложные вопросы биологии; Решение расчетных задач по химии</w:t>
      </w:r>
      <w:r w:rsidR="00D86C02" w:rsidRPr="00A62E40">
        <w:rPr>
          <w:color w:val="000000" w:themeColor="text1"/>
        </w:rPr>
        <w:t>.</w:t>
      </w:r>
    </w:p>
    <w:p w:rsidR="00F53A62" w:rsidRPr="00A62E40" w:rsidRDefault="00F53A62" w:rsidP="00A62E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iCs/>
          <w:lang w:eastAsia="en-US"/>
        </w:rPr>
      </w:pPr>
      <w:r w:rsidRPr="00A62E40">
        <w:rPr>
          <w:rFonts w:eastAsiaTheme="minorHAnsi"/>
          <w:b/>
          <w:bCs/>
          <w:i/>
          <w:iCs/>
          <w:lang w:eastAsia="en-US"/>
        </w:rPr>
        <w:t xml:space="preserve">Обязательная часть </w:t>
      </w:r>
      <w:r w:rsidRPr="00A62E40">
        <w:rPr>
          <w:rFonts w:eastAsiaTheme="minorHAnsi"/>
          <w:iCs/>
          <w:lang w:eastAsia="en-US"/>
        </w:rPr>
        <w:t>учебного плана включает в себя следующие предметные области:</w:t>
      </w:r>
    </w:p>
    <w:p w:rsidR="00F53A62" w:rsidRPr="00A62E40" w:rsidRDefault="00F53A62" w:rsidP="00A62E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i/>
          <w:iCs/>
          <w:lang w:eastAsia="en-US"/>
        </w:rPr>
      </w:pPr>
      <w:r w:rsidRPr="00A62E40">
        <w:rPr>
          <w:rFonts w:eastAsiaTheme="minorHAnsi"/>
          <w:b/>
          <w:bCs/>
          <w:i/>
          <w:iCs/>
          <w:lang w:eastAsia="en-US"/>
        </w:rPr>
        <w:lastRenderedPageBreak/>
        <w:t>«Русский язык и литература»</w:t>
      </w:r>
    </w:p>
    <w:p w:rsidR="00F53A62" w:rsidRPr="00A62E40" w:rsidRDefault="00F53A62" w:rsidP="00A62E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iCs/>
          <w:lang w:eastAsia="en-US"/>
        </w:rPr>
      </w:pPr>
      <w:r w:rsidRPr="00A62E40">
        <w:rPr>
          <w:rFonts w:eastAsiaTheme="minorHAnsi"/>
          <w:iCs/>
          <w:lang w:eastAsia="en-US"/>
        </w:rPr>
        <w:t xml:space="preserve">-учебный предмет «Русский язык» представлен на </w:t>
      </w:r>
      <w:r w:rsidR="00905E70" w:rsidRPr="00A62E40">
        <w:rPr>
          <w:rFonts w:eastAsiaTheme="minorHAnsi"/>
          <w:iCs/>
          <w:lang w:eastAsia="en-US"/>
        </w:rPr>
        <w:t xml:space="preserve">углубленном </w:t>
      </w:r>
      <w:r w:rsidRPr="00A62E40">
        <w:rPr>
          <w:rFonts w:eastAsiaTheme="minorHAnsi"/>
          <w:iCs/>
          <w:lang w:eastAsia="en-US"/>
        </w:rPr>
        <w:t xml:space="preserve"> уровне </w:t>
      </w:r>
      <w:r w:rsidR="00905E70" w:rsidRPr="00A62E40">
        <w:rPr>
          <w:rFonts w:eastAsiaTheme="minorHAnsi"/>
          <w:iCs/>
          <w:lang w:eastAsia="en-US"/>
        </w:rPr>
        <w:t xml:space="preserve">2 </w:t>
      </w:r>
      <w:r w:rsidRPr="00A62E40">
        <w:rPr>
          <w:rFonts w:eastAsiaTheme="minorHAnsi"/>
          <w:iCs/>
          <w:lang w:eastAsia="en-US"/>
        </w:rPr>
        <w:t>час</w:t>
      </w:r>
      <w:r w:rsidR="00905E70" w:rsidRPr="00A62E40">
        <w:rPr>
          <w:rFonts w:eastAsiaTheme="minorHAnsi"/>
          <w:iCs/>
          <w:lang w:eastAsia="en-US"/>
        </w:rPr>
        <w:t xml:space="preserve">а </w:t>
      </w:r>
      <w:r w:rsidRPr="00A62E40">
        <w:rPr>
          <w:rFonts w:eastAsiaTheme="minorHAnsi"/>
          <w:iCs/>
          <w:lang w:eastAsia="en-US"/>
        </w:rPr>
        <w:t xml:space="preserve"> в неделю в 10 и 11</w:t>
      </w:r>
      <w:r w:rsidR="00905E70" w:rsidRPr="00A62E40">
        <w:rPr>
          <w:rFonts w:eastAsiaTheme="minorHAnsi"/>
          <w:iCs/>
          <w:lang w:eastAsia="en-US"/>
        </w:rPr>
        <w:t xml:space="preserve"> </w:t>
      </w:r>
      <w:r w:rsidRPr="00A62E40">
        <w:rPr>
          <w:rFonts w:eastAsiaTheme="minorHAnsi"/>
          <w:iCs/>
          <w:lang w:eastAsia="en-US"/>
        </w:rPr>
        <w:t>классах;</w:t>
      </w:r>
    </w:p>
    <w:p w:rsidR="00F53A62" w:rsidRPr="00A62E40" w:rsidRDefault="00F53A62" w:rsidP="00A62E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iCs/>
          <w:lang w:eastAsia="en-US"/>
        </w:rPr>
      </w:pPr>
      <w:r w:rsidRPr="00A62E40">
        <w:rPr>
          <w:rFonts w:eastAsiaTheme="minorHAnsi"/>
          <w:iCs/>
          <w:lang w:eastAsia="en-US"/>
        </w:rPr>
        <w:t>- учебный предмет «Литература» представлен на базовом уровне 3 часа в неделю в 10 и 11</w:t>
      </w:r>
      <w:r w:rsidR="00905E70" w:rsidRPr="00A62E40">
        <w:rPr>
          <w:rFonts w:eastAsiaTheme="minorHAnsi"/>
          <w:iCs/>
          <w:lang w:eastAsia="en-US"/>
        </w:rPr>
        <w:t xml:space="preserve"> </w:t>
      </w:r>
      <w:r w:rsidRPr="00A62E40">
        <w:rPr>
          <w:rFonts w:eastAsiaTheme="minorHAnsi"/>
          <w:iCs/>
          <w:lang w:eastAsia="en-US"/>
        </w:rPr>
        <w:t>классах.</w:t>
      </w:r>
    </w:p>
    <w:p w:rsidR="00F53A62" w:rsidRPr="00A62E40" w:rsidRDefault="00F53A62" w:rsidP="00A62E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i/>
          <w:iCs/>
          <w:lang w:eastAsia="en-US"/>
        </w:rPr>
      </w:pPr>
      <w:r w:rsidRPr="00A62E40">
        <w:rPr>
          <w:rFonts w:eastAsiaTheme="minorHAnsi"/>
          <w:b/>
          <w:bCs/>
          <w:i/>
          <w:iCs/>
          <w:lang w:eastAsia="en-US"/>
        </w:rPr>
        <w:t>«Родной язык и Родная литература»</w:t>
      </w:r>
    </w:p>
    <w:p w:rsidR="00F53A62" w:rsidRPr="00A62E40" w:rsidRDefault="00F53A62" w:rsidP="00A62E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iCs/>
          <w:lang w:eastAsia="en-US"/>
        </w:rPr>
      </w:pPr>
      <w:r w:rsidRPr="00A62E40">
        <w:rPr>
          <w:rFonts w:eastAsiaTheme="minorHAnsi"/>
          <w:iCs/>
          <w:lang w:eastAsia="en-US"/>
        </w:rPr>
        <w:t>-учебный предмет «Родной язык (русский)» представлен на базовом уровне 1 час в неделю в</w:t>
      </w:r>
      <w:r w:rsidR="00905E70" w:rsidRPr="00A62E40">
        <w:rPr>
          <w:rFonts w:eastAsiaTheme="minorHAnsi"/>
          <w:iCs/>
          <w:lang w:eastAsia="en-US"/>
        </w:rPr>
        <w:t xml:space="preserve"> </w:t>
      </w:r>
      <w:r w:rsidRPr="00A62E40">
        <w:rPr>
          <w:rFonts w:eastAsiaTheme="minorHAnsi"/>
          <w:iCs/>
          <w:lang w:eastAsia="en-US"/>
        </w:rPr>
        <w:t>10 и 11 классах;</w:t>
      </w:r>
    </w:p>
    <w:p w:rsidR="00434444" w:rsidRPr="009F12C4" w:rsidRDefault="00F53A62" w:rsidP="00A62E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iCs/>
          <w:lang w:eastAsia="en-US"/>
        </w:rPr>
      </w:pPr>
      <w:r w:rsidRPr="00A62E40">
        <w:rPr>
          <w:rFonts w:eastAsiaTheme="minorHAnsi"/>
          <w:iCs/>
          <w:lang w:eastAsia="en-US"/>
        </w:rPr>
        <w:t>учебный предмет «Родная литература (русская)» представлен на базовом уровне 1 час в</w:t>
      </w:r>
      <w:r w:rsidR="00905E70" w:rsidRPr="00A62E40">
        <w:rPr>
          <w:rFonts w:eastAsiaTheme="minorHAnsi"/>
          <w:iCs/>
          <w:lang w:eastAsia="en-US"/>
        </w:rPr>
        <w:t xml:space="preserve"> </w:t>
      </w:r>
      <w:r w:rsidRPr="00A62E40">
        <w:rPr>
          <w:rFonts w:eastAsiaTheme="minorHAnsi"/>
          <w:iCs/>
          <w:lang w:eastAsia="en-US"/>
        </w:rPr>
        <w:t>неделю в 1</w:t>
      </w:r>
      <w:r w:rsidR="00905E70" w:rsidRPr="00A62E40">
        <w:rPr>
          <w:rFonts w:eastAsiaTheme="minorHAnsi"/>
          <w:iCs/>
          <w:lang w:eastAsia="en-US"/>
        </w:rPr>
        <w:t>0</w:t>
      </w:r>
      <w:r w:rsidRPr="00A62E40">
        <w:rPr>
          <w:rFonts w:eastAsiaTheme="minorHAnsi"/>
          <w:iCs/>
          <w:lang w:eastAsia="en-US"/>
        </w:rPr>
        <w:t xml:space="preserve"> классе</w:t>
      </w:r>
    </w:p>
    <w:p w:rsidR="00F53A62" w:rsidRPr="00A62E40" w:rsidRDefault="00F53A62" w:rsidP="00A62E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i/>
          <w:iCs/>
          <w:lang w:eastAsia="en-US"/>
        </w:rPr>
      </w:pPr>
      <w:r w:rsidRPr="00A62E40">
        <w:rPr>
          <w:rFonts w:eastAsiaTheme="minorHAnsi"/>
          <w:b/>
          <w:bCs/>
          <w:i/>
          <w:iCs/>
          <w:lang w:eastAsia="en-US"/>
        </w:rPr>
        <w:t>«Иностранные языки»</w:t>
      </w:r>
    </w:p>
    <w:p w:rsidR="00F53A62" w:rsidRPr="00A62E40" w:rsidRDefault="00F53A62" w:rsidP="00A62E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iCs/>
          <w:lang w:eastAsia="en-US"/>
        </w:rPr>
      </w:pPr>
      <w:r w:rsidRPr="00A62E40">
        <w:rPr>
          <w:rFonts w:eastAsiaTheme="minorHAnsi"/>
          <w:iCs/>
          <w:lang w:eastAsia="en-US"/>
        </w:rPr>
        <w:t>-учебный предмет «Иностранный язык» (английский) представлен на базовом уровне 3 часа</w:t>
      </w:r>
      <w:r w:rsidR="00905E70" w:rsidRPr="00A62E40">
        <w:rPr>
          <w:rFonts w:eastAsiaTheme="minorHAnsi"/>
          <w:iCs/>
          <w:lang w:eastAsia="en-US"/>
        </w:rPr>
        <w:t xml:space="preserve"> </w:t>
      </w:r>
      <w:r w:rsidR="009E2789" w:rsidRPr="00A62E40">
        <w:rPr>
          <w:rFonts w:eastAsiaTheme="minorHAnsi"/>
          <w:iCs/>
          <w:lang w:eastAsia="en-US"/>
        </w:rPr>
        <w:t>в неделю в 10 и 11 классах.</w:t>
      </w:r>
    </w:p>
    <w:p w:rsidR="00F53A62" w:rsidRPr="00A62E40" w:rsidRDefault="009E2789" w:rsidP="00A62E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i/>
          <w:iCs/>
          <w:lang w:eastAsia="en-US"/>
        </w:rPr>
      </w:pPr>
      <w:r w:rsidRPr="00A62E40">
        <w:rPr>
          <w:rFonts w:eastAsiaTheme="minorHAnsi"/>
          <w:b/>
          <w:bCs/>
          <w:i/>
          <w:iCs/>
          <w:lang w:eastAsia="en-US"/>
        </w:rPr>
        <w:t xml:space="preserve"> </w:t>
      </w:r>
      <w:r w:rsidR="00F53A62" w:rsidRPr="00A62E40">
        <w:rPr>
          <w:rFonts w:eastAsiaTheme="minorHAnsi"/>
          <w:b/>
          <w:bCs/>
          <w:i/>
          <w:iCs/>
          <w:lang w:eastAsia="en-US"/>
        </w:rPr>
        <w:t>«Общественные науки»</w:t>
      </w:r>
    </w:p>
    <w:p w:rsidR="00F53A62" w:rsidRPr="00A62E40" w:rsidRDefault="00F53A62" w:rsidP="00A62E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iCs/>
          <w:lang w:eastAsia="en-US"/>
        </w:rPr>
      </w:pPr>
      <w:r w:rsidRPr="00A62E40">
        <w:rPr>
          <w:rFonts w:eastAsiaTheme="minorHAnsi"/>
          <w:iCs/>
          <w:lang w:eastAsia="en-US"/>
        </w:rPr>
        <w:t>-учебный предмет «История» представлен на базовом уровне 2 часа в неделю в 10 и 11 классах;</w:t>
      </w:r>
    </w:p>
    <w:p w:rsidR="00F53A62" w:rsidRPr="00A62E40" w:rsidRDefault="00F53A62" w:rsidP="00A62E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iCs/>
          <w:lang w:eastAsia="en-US"/>
        </w:rPr>
      </w:pPr>
      <w:r w:rsidRPr="00A62E40">
        <w:rPr>
          <w:rFonts w:eastAsiaTheme="minorHAnsi"/>
          <w:iCs/>
          <w:lang w:eastAsia="en-US"/>
        </w:rPr>
        <w:t>- учебный предмет «Обществознание» представлен на базовом уровне 2 часа в неделю в 10 и</w:t>
      </w:r>
      <w:r w:rsidR="00905E70" w:rsidRPr="00A62E40">
        <w:rPr>
          <w:rFonts w:eastAsiaTheme="minorHAnsi"/>
          <w:iCs/>
          <w:lang w:eastAsia="en-US"/>
        </w:rPr>
        <w:t xml:space="preserve"> </w:t>
      </w:r>
      <w:r w:rsidRPr="00A62E40">
        <w:rPr>
          <w:rFonts w:eastAsiaTheme="minorHAnsi"/>
          <w:iCs/>
          <w:lang w:eastAsia="en-US"/>
        </w:rPr>
        <w:t>11 классах.</w:t>
      </w:r>
    </w:p>
    <w:p w:rsidR="00F53A62" w:rsidRPr="00A62E40" w:rsidRDefault="00F53A62" w:rsidP="00A62E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i/>
          <w:iCs/>
          <w:lang w:eastAsia="en-US"/>
        </w:rPr>
      </w:pPr>
      <w:r w:rsidRPr="00A62E40">
        <w:rPr>
          <w:rFonts w:eastAsiaTheme="minorHAnsi"/>
          <w:b/>
          <w:bCs/>
          <w:i/>
          <w:iCs/>
          <w:lang w:eastAsia="en-US"/>
        </w:rPr>
        <w:t>«Математика и информатика»</w:t>
      </w:r>
    </w:p>
    <w:p w:rsidR="00F53A62" w:rsidRPr="00A62E40" w:rsidRDefault="00F53A62" w:rsidP="00A62E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iCs/>
          <w:lang w:eastAsia="en-US"/>
        </w:rPr>
      </w:pPr>
      <w:r w:rsidRPr="00A62E40">
        <w:rPr>
          <w:rFonts w:eastAsiaTheme="minorHAnsi"/>
          <w:iCs/>
          <w:lang w:eastAsia="en-US"/>
        </w:rPr>
        <w:t>-учебный предмет «Математика» (включая алгебру, начала математического анализа, геометрию) на углубленном уровне 6 ч</w:t>
      </w:r>
      <w:r w:rsidR="00200EE3" w:rsidRPr="00A62E40">
        <w:rPr>
          <w:rFonts w:eastAsiaTheme="minorHAnsi"/>
          <w:iCs/>
          <w:lang w:eastAsia="en-US"/>
        </w:rPr>
        <w:t>асов в неделю в 10 и 11 классах.</w:t>
      </w:r>
    </w:p>
    <w:p w:rsidR="00F53A62" w:rsidRPr="00A62E40" w:rsidRDefault="00200EE3" w:rsidP="00A62E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i/>
          <w:iCs/>
          <w:lang w:eastAsia="en-US"/>
        </w:rPr>
      </w:pPr>
      <w:r w:rsidRPr="00A62E40">
        <w:rPr>
          <w:rFonts w:eastAsiaTheme="minorHAnsi"/>
          <w:b/>
          <w:bCs/>
          <w:i/>
          <w:iCs/>
          <w:lang w:eastAsia="en-US"/>
        </w:rPr>
        <w:t xml:space="preserve"> </w:t>
      </w:r>
      <w:r w:rsidR="00F53A62" w:rsidRPr="00A62E40">
        <w:rPr>
          <w:rFonts w:eastAsiaTheme="minorHAnsi"/>
          <w:b/>
          <w:bCs/>
          <w:i/>
          <w:iCs/>
          <w:lang w:eastAsia="en-US"/>
        </w:rPr>
        <w:t>«Естественные науки»</w:t>
      </w:r>
    </w:p>
    <w:p w:rsidR="00F53A62" w:rsidRPr="00A62E40" w:rsidRDefault="00F53A62" w:rsidP="00A62E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iCs/>
          <w:lang w:eastAsia="en-US"/>
        </w:rPr>
      </w:pPr>
      <w:r w:rsidRPr="00A62E40">
        <w:rPr>
          <w:rFonts w:eastAsiaTheme="minorHAnsi"/>
          <w:iCs/>
          <w:lang w:eastAsia="en-US"/>
        </w:rPr>
        <w:t>-учебный предмет «Физика» представлен на базовом  уровне 2 часа в неделю в 10 и 11 классах;</w:t>
      </w:r>
    </w:p>
    <w:p w:rsidR="00F53A62" w:rsidRPr="00A62E40" w:rsidRDefault="00F53A62" w:rsidP="00A62E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iCs/>
          <w:lang w:eastAsia="en-US"/>
        </w:rPr>
      </w:pPr>
      <w:r w:rsidRPr="00A62E40">
        <w:rPr>
          <w:rFonts w:eastAsiaTheme="minorHAnsi"/>
          <w:iCs/>
          <w:lang w:eastAsia="en-US"/>
        </w:rPr>
        <w:t>-учебный предмет «Астрономия» представлен на базовом уровне 1 час в неделю в 1</w:t>
      </w:r>
      <w:r w:rsidR="00905E70" w:rsidRPr="00A62E40">
        <w:rPr>
          <w:rFonts w:eastAsiaTheme="minorHAnsi"/>
          <w:iCs/>
          <w:lang w:eastAsia="en-US"/>
        </w:rPr>
        <w:t>1</w:t>
      </w:r>
      <w:r w:rsidRPr="00A62E40">
        <w:rPr>
          <w:rFonts w:eastAsiaTheme="minorHAnsi"/>
          <w:iCs/>
          <w:lang w:eastAsia="en-US"/>
        </w:rPr>
        <w:t>классе;</w:t>
      </w:r>
    </w:p>
    <w:p w:rsidR="00F53A62" w:rsidRPr="00A62E40" w:rsidRDefault="00200EE3" w:rsidP="00A62E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iCs/>
          <w:lang w:eastAsia="en-US"/>
        </w:rPr>
      </w:pPr>
      <w:r w:rsidRPr="00A62E40">
        <w:rPr>
          <w:rFonts w:eastAsiaTheme="minorHAnsi"/>
          <w:b/>
          <w:bCs/>
          <w:i/>
          <w:iCs/>
          <w:lang w:eastAsia="en-US"/>
        </w:rPr>
        <w:t xml:space="preserve"> </w:t>
      </w:r>
      <w:r w:rsidR="00F53A62" w:rsidRPr="00A62E40">
        <w:rPr>
          <w:rFonts w:eastAsiaTheme="minorHAnsi"/>
          <w:b/>
          <w:bCs/>
          <w:i/>
          <w:iCs/>
          <w:lang w:eastAsia="en-US"/>
        </w:rPr>
        <w:t>«Физическая культура, экология и основы безопасности и жизнедеятельности</w:t>
      </w:r>
      <w:r w:rsidR="00F53A62" w:rsidRPr="00A62E40">
        <w:rPr>
          <w:rFonts w:eastAsiaTheme="minorHAnsi"/>
          <w:b/>
          <w:bCs/>
          <w:iCs/>
          <w:lang w:eastAsia="en-US"/>
        </w:rPr>
        <w:t>»</w:t>
      </w:r>
    </w:p>
    <w:p w:rsidR="00F53A62" w:rsidRPr="00A62E40" w:rsidRDefault="00F53A62" w:rsidP="00A62E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iCs/>
          <w:lang w:eastAsia="en-US"/>
        </w:rPr>
      </w:pPr>
      <w:r w:rsidRPr="00A62E40">
        <w:rPr>
          <w:rFonts w:eastAsiaTheme="minorHAnsi"/>
          <w:iCs/>
          <w:lang w:eastAsia="en-US"/>
        </w:rPr>
        <w:t xml:space="preserve">- учебный предмет «Физическая культура» представлен на базовом уровне </w:t>
      </w:r>
      <w:r w:rsidR="00D86C02" w:rsidRPr="00A62E40">
        <w:rPr>
          <w:rFonts w:eastAsiaTheme="minorHAnsi"/>
          <w:iCs/>
          <w:lang w:eastAsia="en-US"/>
        </w:rPr>
        <w:t>3</w:t>
      </w:r>
      <w:r w:rsidRPr="00A62E40">
        <w:rPr>
          <w:rFonts w:eastAsiaTheme="minorHAnsi"/>
          <w:iCs/>
          <w:lang w:eastAsia="en-US"/>
        </w:rPr>
        <w:t xml:space="preserve"> часа в неделю в</w:t>
      </w:r>
      <w:r w:rsidR="00905E70" w:rsidRPr="00A62E40">
        <w:rPr>
          <w:rFonts w:eastAsiaTheme="minorHAnsi"/>
          <w:iCs/>
          <w:lang w:eastAsia="en-US"/>
        </w:rPr>
        <w:t xml:space="preserve"> </w:t>
      </w:r>
      <w:r w:rsidRPr="00A62E40">
        <w:rPr>
          <w:rFonts w:eastAsiaTheme="minorHAnsi"/>
          <w:iCs/>
          <w:lang w:eastAsia="en-US"/>
        </w:rPr>
        <w:t>10 и 11 классах;</w:t>
      </w:r>
    </w:p>
    <w:p w:rsidR="00F53A62" w:rsidRPr="00A62E40" w:rsidRDefault="00F53A62" w:rsidP="00A62E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iCs/>
          <w:lang w:eastAsia="en-US"/>
        </w:rPr>
      </w:pPr>
      <w:r w:rsidRPr="00A62E40">
        <w:rPr>
          <w:rFonts w:eastAsiaTheme="minorHAnsi"/>
          <w:iCs/>
          <w:lang w:eastAsia="en-US"/>
        </w:rPr>
        <w:t>- учебный предмет «Основы безопасности жизнедеятельности» представлен на базовом</w:t>
      </w:r>
      <w:r w:rsidR="00905E70" w:rsidRPr="00A62E40">
        <w:rPr>
          <w:rFonts w:eastAsiaTheme="minorHAnsi"/>
          <w:iCs/>
          <w:lang w:eastAsia="en-US"/>
        </w:rPr>
        <w:t xml:space="preserve"> </w:t>
      </w:r>
      <w:r w:rsidRPr="00A62E40">
        <w:rPr>
          <w:rFonts w:eastAsiaTheme="minorHAnsi"/>
          <w:iCs/>
          <w:lang w:eastAsia="en-US"/>
        </w:rPr>
        <w:t>уровне 1 час в неделю в 10 и 11 классах.</w:t>
      </w:r>
    </w:p>
    <w:p w:rsidR="00200EE3" w:rsidRPr="00A62E40" w:rsidRDefault="00200EE3" w:rsidP="00A62E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 CYR" w:eastAsiaTheme="minorHAnsi" w:hAnsi="Times New Roman CYR" w:cs="Times New Roman CYR"/>
          <w:iCs/>
          <w:color w:val="000000"/>
          <w:lang w:eastAsia="en-US"/>
        </w:rPr>
      </w:pPr>
      <w:proofErr w:type="gramStart"/>
      <w:r w:rsidRPr="00A62E40">
        <w:rPr>
          <w:rFonts w:ascii="Times New Roman CYR" w:eastAsiaTheme="minorHAnsi" w:hAnsi="Times New Roman CYR" w:cs="Times New Roman CYR"/>
          <w:b/>
          <w:bCs/>
          <w:iCs/>
          <w:color w:val="000000"/>
          <w:lang w:eastAsia="en-US"/>
        </w:rPr>
        <w:t xml:space="preserve">Индивидуальный проект </w:t>
      </w:r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>Индивидуальный проект как особая форма организации  деятельности обучающихся (учебное исследование или учебный проект) выполняется обучающимся самостоятельно под руководством учителя по выбранной теме в рамках</w:t>
      </w:r>
      <w:r w:rsidRPr="00A62E40">
        <w:rPr>
          <w:rFonts w:eastAsiaTheme="minorHAnsi"/>
          <w:iCs/>
          <w:color w:val="000000"/>
          <w:lang w:eastAsia="en-US"/>
        </w:rPr>
        <w:t xml:space="preserve"> </w:t>
      </w:r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>одного или нескольких изучаемых учебных предметов, курсов в любой избранной области деятельности: познавательной, практической, учебно</w:t>
      </w:r>
      <w:r w:rsidRPr="00A62E40">
        <w:rPr>
          <w:rFonts w:eastAsiaTheme="minorHAnsi"/>
          <w:iCs/>
          <w:color w:val="000000"/>
          <w:lang w:eastAsia="en-US"/>
        </w:rPr>
        <w:t>-</w:t>
      </w:r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>исследовательской, социальной, художественно</w:t>
      </w:r>
      <w:r w:rsidRPr="00A62E40">
        <w:rPr>
          <w:rFonts w:eastAsiaTheme="minorHAnsi"/>
          <w:iCs/>
          <w:color w:val="000000"/>
          <w:lang w:eastAsia="en-US"/>
        </w:rPr>
        <w:t>-</w:t>
      </w:r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>творческой, иной.</w:t>
      </w:r>
      <w:proofErr w:type="gramEnd"/>
    </w:p>
    <w:p w:rsidR="00200EE3" w:rsidRPr="00A62E40" w:rsidRDefault="00200EE3" w:rsidP="00A62E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 CYR" w:eastAsiaTheme="minorHAnsi" w:hAnsi="Times New Roman CYR" w:cs="Times New Roman CYR"/>
          <w:iCs/>
          <w:color w:val="000000"/>
          <w:lang w:eastAsia="en-US"/>
        </w:rPr>
      </w:pPr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 xml:space="preserve">Индивидуальный проект выполняется </w:t>
      </w:r>
      <w:proofErr w:type="gramStart"/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>обучающимися</w:t>
      </w:r>
      <w:proofErr w:type="gramEnd"/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 xml:space="preserve"> в течение одного года или двух лет в рамках учебного времени, специально отведенного учебным планом. </w:t>
      </w:r>
      <w:proofErr w:type="gramStart"/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>Индивидуальный проект</w:t>
      </w:r>
      <w:proofErr w:type="gramEnd"/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 xml:space="preserve"> предъявляется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200EE3" w:rsidRPr="00A62E40" w:rsidRDefault="00200EE3" w:rsidP="00A62E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 CYR" w:eastAsiaTheme="minorHAnsi" w:hAnsi="Times New Roman CYR" w:cs="Times New Roman CYR"/>
          <w:iCs/>
          <w:color w:val="000000"/>
          <w:lang w:eastAsia="en-US"/>
        </w:rPr>
      </w:pPr>
      <w:proofErr w:type="gramStart"/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>Индивидуальный проект</w:t>
      </w:r>
      <w:proofErr w:type="gramEnd"/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 xml:space="preserve"> является основным объектом оценки </w:t>
      </w:r>
      <w:proofErr w:type="spellStart"/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>метапредметных</w:t>
      </w:r>
      <w:proofErr w:type="spellEnd"/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 xml:space="preserve"> результатов обучающихся.</w:t>
      </w:r>
    </w:p>
    <w:p w:rsidR="00200EE3" w:rsidRPr="00A62E40" w:rsidRDefault="00200EE3" w:rsidP="00A62E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iCs/>
          <w:color w:val="000000"/>
          <w:lang w:eastAsia="en-US"/>
        </w:rPr>
      </w:pPr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 xml:space="preserve">Выполнение </w:t>
      </w:r>
      <w:proofErr w:type="gramStart"/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>индивидуального проекта</w:t>
      </w:r>
      <w:proofErr w:type="gramEnd"/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 xml:space="preserve"> обязательно для каждого учащегося при получении среднего общего образования. </w:t>
      </w:r>
      <w:proofErr w:type="gramStart"/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>Обучающиеся</w:t>
      </w:r>
      <w:proofErr w:type="gramEnd"/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 xml:space="preserve"> самостоятельно выбирают как тему, так и руководителя индивидуального проекта. Темы </w:t>
      </w:r>
      <w:proofErr w:type="gramStart"/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>индивидуальных проектов</w:t>
      </w:r>
      <w:proofErr w:type="gramEnd"/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 xml:space="preserve"> утверждаются на методическом совете школы. Результат </w:t>
      </w:r>
      <w:proofErr w:type="gramStart"/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>индивидуального проекта</w:t>
      </w:r>
      <w:proofErr w:type="gramEnd"/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 xml:space="preserve"> должен иметь практическую направленность.</w:t>
      </w:r>
      <w:r w:rsidRPr="00A62E40">
        <w:rPr>
          <w:rFonts w:eastAsiaTheme="minorHAnsi"/>
          <w:iCs/>
          <w:color w:val="000000"/>
          <w:lang w:eastAsia="en-US"/>
        </w:rPr>
        <w:t xml:space="preserve"> </w:t>
      </w:r>
      <w:proofErr w:type="gramStart"/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>Обучающиеся</w:t>
      </w:r>
      <w:proofErr w:type="gramEnd"/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 xml:space="preserve"> публично защищают индивидуальный проект на НПК различного уровня. Невыполнение </w:t>
      </w:r>
      <w:proofErr w:type="gramStart"/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>индивидуального проекта</w:t>
      </w:r>
      <w:proofErr w:type="gramEnd"/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 xml:space="preserve"> равноценно получению </w:t>
      </w:r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lastRenderedPageBreak/>
        <w:t xml:space="preserve">неудовлетворительной отметки по любому учебному предмету. Отметка за выполнение </w:t>
      </w:r>
      <w:proofErr w:type="gramStart"/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>индивидуального проекта</w:t>
      </w:r>
      <w:proofErr w:type="gramEnd"/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 xml:space="preserve"> выставляется в графу </w:t>
      </w:r>
      <w:r w:rsidRPr="00A62E40">
        <w:rPr>
          <w:rFonts w:eastAsiaTheme="minorHAnsi"/>
          <w:iCs/>
          <w:color w:val="000000"/>
          <w:lang w:eastAsia="en-US"/>
        </w:rPr>
        <w:t>«</w:t>
      </w:r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>Проектная деятельность</w:t>
      </w:r>
      <w:r w:rsidRPr="00A62E40">
        <w:rPr>
          <w:rFonts w:eastAsiaTheme="minorHAnsi"/>
          <w:iCs/>
          <w:color w:val="000000"/>
          <w:lang w:eastAsia="en-US"/>
        </w:rPr>
        <w:t xml:space="preserve">» </w:t>
      </w:r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 xml:space="preserve">в электронном журнале и личном деле школьника. В аттестат о среднем общем образовании отметка выставляется в раздел </w:t>
      </w:r>
      <w:r w:rsidRPr="00A62E40">
        <w:rPr>
          <w:rFonts w:eastAsiaTheme="minorHAnsi"/>
          <w:iCs/>
          <w:color w:val="000000"/>
          <w:lang w:eastAsia="en-US"/>
        </w:rPr>
        <w:t>«</w:t>
      </w:r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>Дополнительные сведения</w:t>
      </w:r>
      <w:r w:rsidRPr="00A62E40">
        <w:rPr>
          <w:rFonts w:eastAsiaTheme="minorHAnsi"/>
          <w:iCs/>
          <w:color w:val="000000"/>
          <w:lang w:eastAsia="en-US"/>
        </w:rPr>
        <w:t>» - «</w:t>
      </w:r>
      <w:proofErr w:type="gramStart"/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>Индивидуальный проект</w:t>
      </w:r>
      <w:proofErr w:type="gramEnd"/>
      <w:r w:rsidRPr="00A62E40">
        <w:rPr>
          <w:rFonts w:eastAsiaTheme="minorHAnsi"/>
          <w:iCs/>
          <w:color w:val="000000"/>
          <w:lang w:eastAsia="en-US"/>
        </w:rPr>
        <w:t>» (</w:t>
      </w:r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>без указания темы проекта).</w:t>
      </w:r>
    </w:p>
    <w:p w:rsidR="00200EE3" w:rsidRPr="00A62E40" w:rsidRDefault="00200EE3" w:rsidP="00A62E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 CYR" w:eastAsiaTheme="minorHAnsi" w:hAnsi="Times New Roman CYR" w:cs="Times New Roman CYR"/>
          <w:iCs/>
          <w:color w:val="000000"/>
          <w:lang w:eastAsia="en-US"/>
        </w:rPr>
      </w:pPr>
      <w:r w:rsidRPr="00A62E40">
        <w:rPr>
          <w:rFonts w:ascii="Times New Roman CYR" w:eastAsiaTheme="minorHAnsi" w:hAnsi="Times New Roman CYR" w:cs="Times New Roman CYR"/>
          <w:b/>
          <w:bCs/>
          <w:iCs/>
          <w:color w:val="000000"/>
          <w:lang w:eastAsia="en-US"/>
        </w:rPr>
        <w:t xml:space="preserve">Часть, формируемая участниками образовательных отношений </w:t>
      </w:r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>Часть учебного плана, формируемая участниками образовательных отношений, реализуется через дополнительные учебные предметы и курсы по выбору, обеспечивает</w:t>
      </w:r>
      <w:r w:rsidRPr="00A62E40">
        <w:rPr>
          <w:rFonts w:eastAsiaTheme="minorHAnsi"/>
          <w:iCs/>
          <w:color w:val="000000"/>
          <w:lang w:eastAsia="en-US"/>
        </w:rPr>
        <w:t xml:space="preserve"> </w:t>
      </w:r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>реализацию индивидуальных потребностей обучающихся. Для изучения запроса изучаются потребности, интересы обучающихся посредством анкетирования, опроса, заявлений обучающихся и родителей (законных представителей) несовершеннолетних обучающихся.</w:t>
      </w:r>
    </w:p>
    <w:p w:rsidR="00200EE3" w:rsidRPr="00A62E40" w:rsidRDefault="00200EE3" w:rsidP="00A62E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iCs/>
          <w:color w:val="000000"/>
          <w:lang w:eastAsia="en-US"/>
        </w:rPr>
      </w:pPr>
      <w:r w:rsidRPr="00A62E40">
        <w:rPr>
          <w:rFonts w:ascii="Times New Roman CYR" w:eastAsiaTheme="minorHAnsi" w:hAnsi="Times New Roman CYR" w:cs="Times New Roman CYR"/>
          <w:b/>
          <w:bCs/>
          <w:iCs/>
          <w:color w:val="000000"/>
          <w:lang w:eastAsia="en-US"/>
        </w:rPr>
        <w:t>Дополнительные учебные предметы</w:t>
      </w:r>
      <w:r w:rsidRPr="00A62E40">
        <w:rPr>
          <w:rFonts w:eastAsiaTheme="minorHAnsi"/>
          <w:iCs/>
          <w:color w:val="000000"/>
          <w:lang w:eastAsia="en-US"/>
        </w:rPr>
        <w:t>.</w:t>
      </w:r>
    </w:p>
    <w:p w:rsidR="00F53A62" w:rsidRPr="00A62E40" w:rsidRDefault="00F53A62" w:rsidP="00A62E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iCs/>
          <w:lang w:eastAsia="en-US"/>
        </w:rPr>
      </w:pPr>
      <w:r w:rsidRPr="00A62E40">
        <w:rPr>
          <w:rFonts w:eastAsiaTheme="minorHAnsi"/>
          <w:iCs/>
          <w:lang w:eastAsia="en-US"/>
        </w:rPr>
        <w:t>- «География» - базовый уровень, 1 час в неделю в 10 и 11 классах;</w:t>
      </w:r>
    </w:p>
    <w:p w:rsidR="00F53A62" w:rsidRPr="00A62E40" w:rsidRDefault="00F53A62" w:rsidP="00A62E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iCs/>
          <w:lang w:eastAsia="en-US"/>
        </w:rPr>
      </w:pPr>
      <w:r w:rsidRPr="00A62E40">
        <w:rPr>
          <w:rFonts w:eastAsiaTheme="minorHAnsi"/>
          <w:iCs/>
          <w:lang w:eastAsia="en-US"/>
        </w:rPr>
        <w:t>- «Биология» - базовый уровень, 1 час в неделю в 10 и 11 классах;</w:t>
      </w:r>
    </w:p>
    <w:p w:rsidR="00D86C02" w:rsidRPr="00A62E40" w:rsidRDefault="00B409C2" w:rsidP="00A62E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iCs/>
          <w:lang w:eastAsia="en-US"/>
        </w:rPr>
      </w:pPr>
      <w:r w:rsidRPr="00A62E40">
        <w:rPr>
          <w:rFonts w:eastAsiaTheme="minorHAnsi"/>
          <w:iCs/>
          <w:lang w:eastAsia="en-US"/>
        </w:rPr>
        <w:t xml:space="preserve">- </w:t>
      </w:r>
      <w:r w:rsidR="00D86C02" w:rsidRPr="00A62E40">
        <w:rPr>
          <w:rFonts w:eastAsiaTheme="minorHAnsi"/>
          <w:iCs/>
          <w:lang w:eastAsia="en-US"/>
        </w:rPr>
        <w:t>«</w:t>
      </w:r>
      <w:r w:rsidR="00200EE3" w:rsidRPr="00A62E40">
        <w:rPr>
          <w:rFonts w:eastAsiaTheme="minorHAnsi"/>
          <w:iCs/>
          <w:lang w:eastAsia="en-US"/>
        </w:rPr>
        <w:t>Химия</w:t>
      </w:r>
      <w:r w:rsidR="00D86C02" w:rsidRPr="00A62E40">
        <w:rPr>
          <w:rFonts w:eastAsiaTheme="minorHAnsi"/>
          <w:iCs/>
          <w:lang w:eastAsia="en-US"/>
        </w:rPr>
        <w:t>» - базовый уровень 1 час</w:t>
      </w:r>
      <w:r w:rsidR="00200EE3" w:rsidRPr="00A62E40">
        <w:rPr>
          <w:rFonts w:eastAsiaTheme="minorHAnsi"/>
          <w:iCs/>
          <w:lang w:eastAsia="en-US"/>
        </w:rPr>
        <w:t xml:space="preserve"> </w:t>
      </w:r>
      <w:r w:rsidR="00D86C02" w:rsidRPr="00A62E40">
        <w:rPr>
          <w:rFonts w:eastAsiaTheme="minorHAnsi"/>
          <w:iCs/>
          <w:lang w:eastAsia="en-US"/>
        </w:rPr>
        <w:t xml:space="preserve"> в неделю в 10 и 11 классах;</w:t>
      </w:r>
    </w:p>
    <w:p w:rsidR="00200EE3" w:rsidRPr="00A62E40" w:rsidRDefault="00200EE3" w:rsidP="00A62E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iCs/>
          <w:lang w:eastAsia="en-US"/>
        </w:rPr>
      </w:pPr>
      <w:r w:rsidRPr="00A62E40">
        <w:rPr>
          <w:rFonts w:eastAsiaTheme="minorHAnsi"/>
          <w:iCs/>
          <w:lang w:eastAsia="en-US"/>
        </w:rPr>
        <w:t>- «Информатика» - базовый уровень 1 час  в неделю в 10 и 11 классах.</w:t>
      </w:r>
    </w:p>
    <w:p w:rsidR="00193431" w:rsidRPr="00A62E40" w:rsidRDefault="00193431" w:rsidP="00A62E40">
      <w:pPr>
        <w:spacing w:line="276" w:lineRule="auto"/>
        <w:ind w:left="-15" w:right="54" w:firstLine="566"/>
        <w:jc w:val="both"/>
      </w:pPr>
      <w:r w:rsidRPr="00A62E40">
        <w:t xml:space="preserve">Раздел учебного плана «Предметы и курсы по выбору» в 10-11 классах используется для увеличения количества часов, отведенных на изучение базовых учебных предметов федерального государственного образовательного стандарта, учебных программ, с целью создания условий для достижения более высокого качества </w:t>
      </w:r>
      <w:proofErr w:type="spellStart"/>
      <w:r w:rsidRPr="00A62E40">
        <w:t>обученности</w:t>
      </w:r>
      <w:proofErr w:type="spellEnd"/>
      <w:r w:rsidRPr="00A62E40">
        <w:t xml:space="preserve"> и усвоения государственных образовательных стандартов, с целью расширения возможностей обучающихся получить подготовку для сдачи единого государственного экзамена, </w:t>
      </w:r>
      <w:proofErr w:type="gramStart"/>
      <w:r w:rsidRPr="00A62E40">
        <w:t>в</w:t>
      </w:r>
      <w:proofErr w:type="gramEnd"/>
      <w:r w:rsidRPr="00A62E40">
        <w:t xml:space="preserve"> и представлен следующими предметами:</w:t>
      </w:r>
    </w:p>
    <w:p w:rsidR="00F53A62" w:rsidRPr="00A62E40" w:rsidRDefault="00193431" w:rsidP="00A62E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iCs/>
          <w:lang w:eastAsia="en-US"/>
        </w:rPr>
      </w:pPr>
      <w:r w:rsidRPr="00A62E40">
        <w:rPr>
          <w:rFonts w:eastAsiaTheme="minorHAnsi"/>
          <w:iCs/>
          <w:lang w:eastAsia="en-US"/>
        </w:rPr>
        <w:t xml:space="preserve"> </w:t>
      </w:r>
      <w:r w:rsidR="00F53A62" w:rsidRPr="00A62E40">
        <w:rPr>
          <w:rFonts w:eastAsiaTheme="minorHAnsi"/>
          <w:iCs/>
          <w:lang w:eastAsia="en-US"/>
        </w:rPr>
        <w:t>«</w:t>
      </w:r>
      <w:r w:rsidR="00D86C02" w:rsidRPr="00A62E40">
        <w:rPr>
          <w:rFonts w:eastAsiaTheme="minorHAnsi"/>
          <w:iCs/>
          <w:lang w:eastAsia="en-US"/>
        </w:rPr>
        <w:t>Человек и общество</w:t>
      </w:r>
      <w:r w:rsidR="00F53A62" w:rsidRPr="00A62E40">
        <w:rPr>
          <w:rFonts w:eastAsiaTheme="minorHAnsi"/>
          <w:iCs/>
          <w:lang w:eastAsia="en-US"/>
        </w:rPr>
        <w:t>»- 1 час в неделю в 10 и 11 классах,</w:t>
      </w:r>
    </w:p>
    <w:p w:rsidR="00A62E40" w:rsidRDefault="00200EE3" w:rsidP="00A62E40">
      <w:pPr>
        <w:suppressAutoHyphens w:val="0"/>
        <w:autoSpaceDE w:val="0"/>
        <w:autoSpaceDN w:val="0"/>
        <w:adjustRightInd w:val="0"/>
        <w:rPr>
          <w:rFonts w:eastAsiaTheme="minorHAnsi"/>
          <w:iCs/>
          <w:color w:val="000000"/>
          <w:lang w:eastAsia="en-US"/>
        </w:rPr>
      </w:pPr>
      <w:r w:rsidRPr="00A62E40">
        <w:rPr>
          <w:rFonts w:eastAsiaTheme="minorHAnsi"/>
          <w:iCs/>
          <w:lang w:eastAsia="en-US"/>
        </w:rPr>
        <w:t xml:space="preserve"> </w:t>
      </w:r>
      <w:r w:rsidR="009E2789" w:rsidRPr="00A62E40">
        <w:rPr>
          <w:rFonts w:eastAsiaTheme="minorHAnsi"/>
          <w:iCs/>
          <w:lang w:eastAsia="en-US"/>
        </w:rPr>
        <w:t>«Сложные вопро</w:t>
      </w:r>
      <w:r w:rsidR="00456A52" w:rsidRPr="00A62E40">
        <w:rPr>
          <w:rFonts w:eastAsiaTheme="minorHAnsi"/>
          <w:iCs/>
          <w:lang w:eastAsia="en-US"/>
        </w:rPr>
        <w:t>сы биологии» - 0,5 час</w:t>
      </w:r>
      <w:r w:rsidR="00193431" w:rsidRPr="00A62E40">
        <w:rPr>
          <w:rFonts w:eastAsiaTheme="minorHAnsi"/>
          <w:iCs/>
          <w:lang w:eastAsia="en-US"/>
        </w:rPr>
        <w:t>а</w:t>
      </w:r>
      <w:r w:rsidR="00456A52" w:rsidRPr="00A62E40">
        <w:rPr>
          <w:rFonts w:eastAsiaTheme="minorHAnsi"/>
          <w:iCs/>
          <w:lang w:eastAsia="en-US"/>
        </w:rPr>
        <w:t xml:space="preserve"> в неделю в 10 и 11 классах</w:t>
      </w:r>
      <w:r w:rsidR="00A62E40">
        <w:rPr>
          <w:rFonts w:eastAsiaTheme="minorHAnsi"/>
          <w:iCs/>
          <w:lang w:eastAsia="en-US"/>
        </w:rPr>
        <w:t xml:space="preserve">  (</w:t>
      </w:r>
      <w:r w:rsid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>реализуется в первом  полугодии в объеме 1 часа в неделю</w:t>
      </w:r>
      <w:r w:rsidR="00BF7C8B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>)</w:t>
      </w:r>
      <w:r w:rsid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>.</w:t>
      </w:r>
    </w:p>
    <w:p w:rsidR="00456A52" w:rsidRPr="00BF7C8B" w:rsidRDefault="00A62E40" w:rsidP="00BF7C8B">
      <w:pPr>
        <w:suppressAutoHyphens w:val="0"/>
        <w:autoSpaceDE w:val="0"/>
        <w:autoSpaceDN w:val="0"/>
        <w:adjustRightInd w:val="0"/>
        <w:rPr>
          <w:rFonts w:eastAsiaTheme="minorHAnsi"/>
          <w:iCs/>
          <w:color w:val="000000"/>
          <w:lang w:eastAsia="en-US"/>
        </w:rPr>
      </w:pPr>
      <w:r w:rsidRPr="00A62E40">
        <w:rPr>
          <w:rFonts w:eastAsiaTheme="minorHAnsi"/>
          <w:iCs/>
          <w:lang w:eastAsia="en-US"/>
        </w:rPr>
        <w:t xml:space="preserve"> </w:t>
      </w:r>
      <w:r w:rsidR="00456A52" w:rsidRPr="00A62E40">
        <w:rPr>
          <w:rFonts w:eastAsiaTheme="minorHAnsi"/>
          <w:iCs/>
          <w:lang w:eastAsia="en-US"/>
        </w:rPr>
        <w:t>«Решение расчетных задач по химии» - 0,5 час</w:t>
      </w:r>
      <w:r w:rsidR="00193431" w:rsidRPr="00A62E40">
        <w:rPr>
          <w:rFonts w:eastAsiaTheme="minorHAnsi"/>
          <w:iCs/>
          <w:lang w:eastAsia="en-US"/>
        </w:rPr>
        <w:t>а</w:t>
      </w:r>
      <w:r w:rsidR="00456A52" w:rsidRPr="00A62E40">
        <w:rPr>
          <w:rFonts w:eastAsiaTheme="minorHAnsi"/>
          <w:iCs/>
          <w:lang w:eastAsia="en-US"/>
        </w:rPr>
        <w:t xml:space="preserve"> в неделю в 10 и 11 классах</w:t>
      </w:r>
      <w:r>
        <w:rPr>
          <w:rFonts w:eastAsiaTheme="minorHAnsi"/>
          <w:iCs/>
          <w:lang w:eastAsia="en-US"/>
        </w:rPr>
        <w:t xml:space="preserve"> (</w:t>
      </w:r>
      <w:r w:rsidR="00BF7C8B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>р</w:t>
      </w:r>
      <w:r>
        <w:rPr>
          <w:rFonts w:ascii="Times New Roman CYR" w:eastAsiaTheme="minorHAnsi" w:hAnsi="Times New Roman CYR" w:cs="Times New Roman CYR"/>
          <w:iCs/>
          <w:color w:val="000000"/>
          <w:lang w:eastAsia="en-US"/>
        </w:rPr>
        <w:t>еализуется во втором полугодии в объеме 1 часа в неделю</w:t>
      </w:r>
      <w:r w:rsidR="00BF7C8B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>)</w:t>
      </w:r>
      <w:r>
        <w:rPr>
          <w:rFonts w:ascii="Times New Roman CYR" w:eastAsiaTheme="minorHAnsi" w:hAnsi="Times New Roman CYR" w:cs="Times New Roman CYR"/>
          <w:iCs/>
          <w:color w:val="000000"/>
          <w:lang w:eastAsia="en-US"/>
        </w:rPr>
        <w:t>.</w:t>
      </w:r>
    </w:p>
    <w:p w:rsidR="00456A52" w:rsidRPr="00A62E40" w:rsidRDefault="00456A52" w:rsidP="00A62E40">
      <w:pPr>
        <w:spacing w:line="276" w:lineRule="auto"/>
        <w:ind w:left="-15" w:right="54" w:firstLine="15"/>
        <w:jc w:val="both"/>
      </w:pPr>
      <w:r w:rsidRPr="00A62E40">
        <w:t xml:space="preserve">В 10 классе по окончании учебного года проводятся 5-дневные учебные сборы (35 часов) для юношей. </w:t>
      </w:r>
    </w:p>
    <w:p w:rsidR="00200EE3" w:rsidRPr="00A62E40" w:rsidRDefault="00200EE3" w:rsidP="00A62E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 CYR" w:eastAsiaTheme="minorHAnsi" w:hAnsi="Times New Roman CYR" w:cs="Times New Roman CYR"/>
          <w:b/>
          <w:bCs/>
          <w:i/>
          <w:iCs/>
          <w:color w:val="000000"/>
          <w:lang w:eastAsia="en-US"/>
        </w:rPr>
      </w:pPr>
      <w:r w:rsidRPr="00A62E40">
        <w:rPr>
          <w:rFonts w:ascii="Times New Roman CYR" w:eastAsiaTheme="minorHAnsi" w:hAnsi="Times New Roman CYR" w:cs="Times New Roman CYR"/>
          <w:b/>
          <w:bCs/>
          <w:i/>
          <w:iCs/>
          <w:color w:val="000000"/>
          <w:lang w:eastAsia="en-US"/>
        </w:rPr>
        <w:t>Деление</w:t>
      </w:r>
      <w:r w:rsidRPr="00A62E40">
        <w:rPr>
          <w:rFonts w:eastAsiaTheme="minorHAnsi"/>
          <w:b/>
          <w:bCs/>
          <w:i/>
          <w:iCs/>
          <w:color w:val="000000"/>
          <w:lang w:eastAsia="en-US"/>
        </w:rPr>
        <w:t xml:space="preserve"> </w:t>
      </w:r>
      <w:r w:rsidRPr="00A62E40">
        <w:rPr>
          <w:rFonts w:ascii="Times New Roman CYR" w:eastAsiaTheme="minorHAnsi" w:hAnsi="Times New Roman CYR" w:cs="Times New Roman CYR"/>
          <w:b/>
          <w:bCs/>
          <w:i/>
          <w:iCs/>
          <w:color w:val="000000"/>
          <w:lang w:eastAsia="en-US"/>
        </w:rPr>
        <w:t>классов на группы</w:t>
      </w:r>
    </w:p>
    <w:p w:rsidR="00200EE3" w:rsidRPr="00A62E40" w:rsidRDefault="00200EE3" w:rsidP="00A62E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A62E40">
        <w:rPr>
          <w:rFonts w:ascii="Times New Roman CYR" w:eastAsiaTheme="minorHAnsi" w:hAnsi="Times New Roman CYR" w:cs="Times New Roman CYR"/>
          <w:b/>
          <w:bCs/>
          <w:i/>
          <w:iCs/>
          <w:color w:val="000000"/>
          <w:lang w:eastAsia="en-US"/>
        </w:rPr>
        <w:t xml:space="preserve"> </w:t>
      </w:r>
      <w:r w:rsidRPr="00A62E40">
        <w:rPr>
          <w:rFonts w:ascii="Times New Roman CYR" w:eastAsiaTheme="minorHAnsi" w:hAnsi="Times New Roman CYR" w:cs="Times New Roman CYR"/>
          <w:color w:val="000000"/>
          <w:lang w:eastAsia="en-US"/>
        </w:rPr>
        <w:t>При реализации основных общеобразовательных программ среднего общего образования</w:t>
      </w:r>
      <w:r w:rsidRPr="00A62E40">
        <w:rPr>
          <w:rFonts w:eastAsiaTheme="minorHAnsi"/>
          <w:color w:val="000000"/>
          <w:lang w:eastAsia="en-US"/>
        </w:rPr>
        <w:t xml:space="preserve"> </w:t>
      </w:r>
      <w:r w:rsidRPr="00A62E40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при проведении в </w:t>
      </w:r>
      <w:r w:rsidRPr="00A62E40">
        <w:rPr>
          <w:rFonts w:eastAsiaTheme="minorHAnsi"/>
          <w:color w:val="000000"/>
          <w:lang w:eastAsia="en-US"/>
        </w:rPr>
        <w:t xml:space="preserve">10 -11- </w:t>
      </w:r>
      <w:proofErr w:type="spellStart"/>
      <w:r w:rsidRPr="00A62E40">
        <w:rPr>
          <w:rFonts w:ascii="Times New Roman CYR" w:eastAsiaTheme="minorHAnsi" w:hAnsi="Times New Roman CYR" w:cs="Times New Roman CYR"/>
          <w:color w:val="000000"/>
          <w:lang w:eastAsia="en-US"/>
        </w:rPr>
        <w:t>х</w:t>
      </w:r>
      <w:proofErr w:type="spellEnd"/>
      <w:r w:rsidRPr="00A62E40">
        <w:rPr>
          <w:rFonts w:eastAsiaTheme="minorHAnsi"/>
          <w:color w:val="000000"/>
          <w:lang w:eastAsia="en-US"/>
        </w:rPr>
        <w:t xml:space="preserve"> </w:t>
      </w:r>
      <w:r w:rsidRPr="00A62E40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классах учебных занятий по предметам </w:t>
      </w:r>
      <w:r w:rsidRPr="00A62E40">
        <w:rPr>
          <w:rFonts w:eastAsiaTheme="minorHAnsi"/>
          <w:color w:val="000000"/>
          <w:lang w:eastAsia="en-US"/>
        </w:rPr>
        <w:t>«</w:t>
      </w:r>
      <w:r w:rsidRPr="00A62E40">
        <w:rPr>
          <w:rFonts w:ascii="Times New Roman CYR" w:eastAsiaTheme="minorHAnsi" w:hAnsi="Times New Roman CYR" w:cs="Times New Roman CYR"/>
          <w:color w:val="000000"/>
          <w:lang w:eastAsia="en-US"/>
        </w:rPr>
        <w:t>Информатика</w:t>
      </w:r>
      <w:r w:rsidRPr="00A62E40">
        <w:rPr>
          <w:rFonts w:eastAsiaTheme="minorHAnsi"/>
          <w:color w:val="000000"/>
          <w:lang w:eastAsia="en-US"/>
        </w:rPr>
        <w:t>» (</w:t>
      </w:r>
      <w:r w:rsidRPr="00A62E40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вовремя проведения практических занятий), </w:t>
      </w:r>
      <w:r w:rsidRPr="00A62E40">
        <w:rPr>
          <w:rFonts w:eastAsiaTheme="minorHAnsi"/>
          <w:color w:val="000000"/>
          <w:lang w:eastAsia="en-US"/>
        </w:rPr>
        <w:t>«</w:t>
      </w:r>
      <w:r w:rsidRPr="00A62E40">
        <w:rPr>
          <w:rFonts w:ascii="Times New Roman CYR" w:eastAsiaTheme="minorHAnsi" w:hAnsi="Times New Roman CYR" w:cs="Times New Roman CYR"/>
          <w:color w:val="000000"/>
          <w:lang w:eastAsia="en-US"/>
        </w:rPr>
        <w:t>Иностранный язык (английский)</w:t>
      </w:r>
      <w:r w:rsidRPr="00A62E40">
        <w:rPr>
          <w:rFonts w:eastAsiaTheme="minorHAnsi"/>
          <w:color w:val="000000"/>
          <w:lang w:eastAsia="en-US"/>
        </w:rPr>
        <w:t>», «</w:t>
      </w:r>
      <w:r w:rsidRPr="00A62E40">
        <w:rPr>
          <w:rFonts w:ascii="Times New Roman CYR" w:eastAsiaTheme="minorHAnsi" w:hAnsi="Times New Roman CYR" w:cs="Times New Roman CYR"/>
          <w:color w:val="000000"/>
          <w:lang w:eastAsia="en-US"/>
        </w:rPr>
        <w:t>Физическая</w:t>
      </w:r>
      <w:r w:rsidRPr="00A62E40">
        <w:rPr>
          <w:rFonts w:eastAsiaTheme="minorHAnsi"/>
          <w:color w:val="000000"/>
          <w:lang w:eastAsia="en-US"/>
        </w:rPr>
        <w:t xml:space="preserve"> </w:t>
      </w:r>
      <w:r w:rsidRPr="00A62E40">
        <w:rPr>
          <w:rFonts w:ascii="Times New Roman CYR" w:eastAsiaTheme="minorHAnsi" w:hAnsi="Times New Roman CYR" w:cs="Times New Roman CYR"/>
          <w:color w:val="000000"/>
          <w:lang w:eastAsia="en-US"/>
        </w:rPr>
        <w:t>культура</w:t>
      </w:r>
      <w:r w:rsidRPr="00A62E40">
        <w:rPr>
          <w:rFonts w:eastAsiaTheme="minorHAnsi"/>
          <w:color w:val="000000"/>
          <w:lang w:eastAsia="en-US"/>
        </w:rPr>
        <w:t>»</w:t>
      </w:r>
    </w:p>
    <w:p w:rsidR="00200EE3" w:rsidRPr="00A62E40" w:rsidRDefault="00200EE3" w:rsidP="00A62E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A62E40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 осуществляется деление на две</w:t>
      </w:r>
      <w:r w:rsidRPr="00A62E40">
        <w:rPr>
          <w:rFonts w:eastAsiaTheme="minorHAnsi"/>
          <w:color w:val="000000"/>
          <w:lang w:eastAsia="en-US"/>
        </w:rPr>
        <w:t xml:space="preserve"> </w:t>
      </w:r>
      <w:r w:rsidRPr="00A62E40">
        <w:rPr>
          <w:rFonts w:ascii="Times New Roman CYR" w:eastAsiaTheme="minorHAnsi" w:hAnsi="Times New Roman CYR" w:cs="Times New Roman CYR"/>
          <w:color w:val="000000"/>
          <w:lang w:eastAsia="en-US"/>
        </w:rPr>
        <w:t>группы при наполняемости класса 25 и более человек.</w:t>
      </w:r>
    </w:p>
    <w:p w:rsidR="00200EE3" w:rsidRPr="00A62E40" w:rsidRDefault="00200EE3" w:rsidP="00A62E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 CYR" w:eastAsiaTheme="minorHAnsi" w:hAnsi="Times New Roman CYR" w:cs="Times New Roman CYR"/>
          <w:b/>
          <w:bCs/>
          <w:iCs/>
          <w:color w:val="080808"/>
          <w:lang w:eastAsia="en-US"/>
        </w:rPr>
      </w:pPr>
      <w:r w:rsidRPr="00A62E40">
        <w:rPr>
          <w:rFonts w:ascii="Times New Roman CYR" w:eastAsiaTheme="minorHAnsi" w:hAnsi="Times New Roman CYR" w:cs="Times New Roman CYR"/>
          <w:b/>
          <w:bCs/>
          <w:iCs/>
          <w:color w:val="080808"/>
          <w:lang w:eastAsia="en-US"/>
        </w:rPr>
        <w:t>ФОРМЫ ПРОМЕЖУТОЧНОЙ АТТЕСТАЦИИ</w:t>
      </w:r>
    </w:p>
    <w:p w:rsidR="00200EE3" w:rsidRPr="00A62E40" w:rsidRDefault="00200EE3" w:rsidP="00A62E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 CYR" w:eastAsiaTheme="minorHAnsi" w:hAnsi="Times New Roman CYR" w:cs="Times New Roman CYR"/>
          <w:b/>
          <w:bCs/>
          <w:iCs/>
          <w:color w:val="080808"/>
          <w:lang w:eastAsia="en-US"/>
        </w:rPr>
      </w:pPr>
      <w:r w:rsidRPr="00A62E40">
        <w:rPr>
          <w:rFonts w:ascii="Times New Roman CYR" w:eastAsiaTheme="minorHAnsi" w:hAnsi="Times New Roman CYR" w:cs="Times New Roman CYR"/>
          <w:b/>
          <w:bCs/>
          <w:iCs/>
          <w:color w:val="080808"/>
          <w:lang w:eastAsia="en-US"/>
        </w:rPr>
        <w:t xml:space="preserve">при получении среднего общего образования (ФГОС СОО) </w:t>
      </w:r>
    </w:p>
    <w:p w:rsidR="00200EE3" w:rsidRPr="00A62E40" w:rsidRDefault="00200EE3" w:rsidP="00A62E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 CYR" w:eastAsiaTheme="minorHAnsi" w:hAnsi="Times New Roman CYR" w:cs="Times New Roman CYR"/>
          <w:iCs/>
          <w:color w:val="080808"/>
          <w:lang w:eastAsia="en-US"/>
        </w:rPr>
      </w:pPr>
      <w:proofErr w:type="gramStart"/>
      <w:r w:rsidRPr="00A62E40">
        <w:rPr>
          <w:rFonts w:ascii="Times New Roman CYR" w:eastAsiaTheme="minorHAnsi" w:hAnsi="Times New Roman CYR" w:cs="Times New Roman CYR"/>
          <w:iCs/>
          <w:color w:val="080808"/>
          <w:lang w:eastAsia="en-US"/>
        </w:rPr>
        <w:t xml:space="preserve">На основании части 1 статьи 58 Федерального закона </w:t>
      </w:r>
      <w:r w:rsidRPr="00A62E40">
        <w:rPr>
          <w:rFonts w:eastAsiaTheme="minorHAnsi"/>
          <w:iCs/>
          <w:color w:val="080808"/>
          <w:lang w:eastAsia="en-US"/>
        </w:rPr>
        <w:t>«</w:t>
      </w:r>
      <w:r w:rsidRPr="00A62E40">
        <w:rPr>
          <w:rFonts w:ascii="Times New Roman CYR" w:eastAsiaTheme="minorHAnsi" w:hAnsi="Times New Roman CYR" w:cs="Times New Roman CYR"/>
          <w:iCs/>
          <w:color w:val="080808"/>
          <w:lang w:eastAsia="en-US"/>
        </w:rPr>
        <w:t>Об образовании в Российской Федерации</w:t>
      </w:r>
      <w:r w:rsidRPr="00A62E40">
        <w:rPr>
          <w:rFonts w:eastAsiaTheme="minorHAnsi"/>
          <w:iCs/>
          <w:color w:val="080808"/>
          <w:lang w:eastAsia="en-US"/>
        </w:rPr>
        <w:t xml:space="preserve">» </w:t>
      </w:r>
      <w:r w:rsidRPr="00A62E40">
        <w:rPr>
          <w:rFonts w:ascii="Times New Roman CYR" w:eastAsiaTheme="minorHAnsi" w:hAnsi="Times New Roman CYR" w:cs="Times New Roman CYR"/>
          <w:iCs/>
          <w:color w:val="080808"/>
          <w:lang w:eastAsia="en-US"/>
        </w:rPr>
        <w:t>освоение образовательной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  <w:proofErr w:type="gramEnd"/>
    </w:p>
    <w:p w:rsidR="00200EE3" w:rsidRPr="00A62E40" w:rsidRDefault="00200EE3" w:rsidP="00A62E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 CYR" w:eastAsiaTheme="minorHAnsi" w:hAnsi="Times New Roman CYR" w:cs="Times New Roman CYR"/>
          <w:iCs/>
          <w:color w:val="080808"/>
          <w:lang w:eastAsia="en-US"/>
        </w:rPr>
      </w:pPr>
      <w:r w:rsidRPr="00A62E40">
        <w:rPr>
          <w:rFonts w:ascii="Times New Roman CYR" w:eastAsiaTheme="minorHAnsi" w:hAnsi="Times New Roman CYR" w:cs="Times New Roman CYR"/>
          <w:iCs/>
          <w:color w:val="080808"/>
          <w:lang w:eastAsia="en-US"/>
        </w:rPr>
        <w:t xml:space="preserve">Целями проведения промежуточной аттестации являются: </w:t>
      </w:r>
      <w:r w:rsidRPr="00A62E40">
        <w:rPr>
          <w:rFonts w:eastAsiaTheme="minorHAnsi"/>
          <w:iCs/>
          <w:color w:val="080808"/>
          <w:lang w:eastAsia="en-US"/>
        </w:rPr>
        <w:t xml:space="preserve">- </w:t>
      </w:r>
      <w:r w:rsidRPr="00A62E40">
        <w:rPr>
          <w:rFonts w:ascii="Times New Roman CYR" w:eastAsiaTheme="minorHAnsi" w:hAnsi="Times New Roman CYR" w:cs="Times New Roman CYR"/>
          <w:iCs/>
          <w:color w:val="080808"/>
          <w:lang w:eastAsia="en-US"/>
        </w:rPr>
        <w:t xml:space="preserve">установление уровня освоения образовательной программы МБОУ </w:t>
      </w:r>
      <w:r w:rsidRPr="00A62E40">
        <w:rPr>
          <w:rFonts w:eastAsiaTheme="minorHAnsi"/>
          <w:iCs/>
          <w:color w:val="080808"/>
          <w:lang w:eastAsia="en-US"/>
        </w:rPr>
        <w:t>«</w:t>
      </w:r>
      <w:r w:rsidRPr="00A62E40">
        <w:rPr>
          <w:rFonts w:ascii="Times New Roman CYR" w:eastAsiaTheme="minorHAnsi" w:hAnsi="Times New Roman CYR" w:cs="Times New Roman CYR"/>
          <w:iCs/>
          <w:color w:val="080808"/>
          <w:lang w:eastAsia="en-US"/>
        </w:rPr>
        <w:t xml:space="preserve">СОШ </w:t>
      </w:r>
      <w:r w:rsidRPr="00A62E40">
        <w:rPr>
          <w:rFonts w:eastAsiaTheme="minorHAnsi"/>
          <w:iCs/>
          <w:color w:val="080808"/>
          <w:lang w:eastAsia="en-US"/>
        </w:rPr>
        <w:t xml:space="preserve">№  37», </w:t>
      </w:r>
      <w:r w:rsidRPr="00A62E40">
        <w:rPr>
          <w:rFonts w:ascii="Times New Roman CYR" w:eastAsiaTheme="minorHAnsi" w:hAnsi="Times New Roman CYR" w:cs="Times New Roman CYR"/>
          <w:iCs/>
          <w:color w:val="080808"/>
          <w:lang w:eastAsia="en-US"/>
        </w:rPr>
        <w:t>в том числе отдельной части или всего объема учебного предмета, курса, дисциплины (модуля) образовательной программы.</w:t>
      </w:r>
    </w:p>
    <w:p w:rsidR="00200EE3" w:rsidRPr="00A62E40" w:rsidRDefault="00200EE3" w:rsidP="00A62E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 CYR" w:eastAsiaTheme="minorHAnsi" w:hAnsi="Times New Roman CYR" w:cs="Times New Roman CYR"/>
          <w:iCs/>
          <w:color w:val="000000"/>
          <w:lang w:eastAsia="en-US"/>
        </w:rPr>
      </w:pPr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lastRenderedPageBreak/>
        <w:t>Промежуточная аттестация подразделяется на полугодовую, которая проводится по каждому учебному предмету, а также годовую промежуточную аттестацию, которая проводится по каждому учебному предмету по итогам учебного года. Полугодовая промежуточная аттестация проводится на основе результатов накопленных</w:t>
      </w:r>
      <w:r w:rsidRPr="00A62E40">
        <w:rPr>
          <w:rFonts w:eastAsiaTheme="minorHAnsi"/>
          <w:iCs/>
          <w:color w:val="000000"/>
          <w:lang w:eastAsia="en-US"/>
        </w:rPr>
        <w:t xml:space="preserve"> </w:t>
      </w:r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>оценок текущего контроля и результатов тематических проверочных и контрольных работ. Годовая промежуточная аттестация проводится на основе результатов полугодовых промежуточных аттестаций, и представляет собой среднее арифметическое результатов полугодовых аттестаций.</w:t>
      </w:r>
    </w:p>
    <w:p w:rsidR="00200EE3" w:rsidRPr="00A62E40" w:rsidRDefault="00200EE3" w:rsidP="00A62E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 CYR" w:eastAsiaTheme="minorHAnsi" w:hAnsi="Times New Roman CYR" w:cs="Times New Roman CYR"/>
          <w:iCs/>
          <w:color w:val="000000"/>
          <w:lang w:eastAsia="en-US"/>
        </w:rPr>
      </w:pPr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 xml:space="preserve">Фиксация результатов промежуточной аттестации по учебным предметам осуществляется по пятибалльной системе, по курсам по выбору (элективным и факультативным курсам) по системе </w:t>
      </w:r>
      <w:r w:rsidRPr="00A62E40">
        <w:rPr>
          <w:rFonts w:eastAsiaTheme="minorHAnsi"/>
          <w:iCs/>
          <w:color w:val="000000"/>
          <w:lang w:eastAsia="en-US"/>
        </w:rPr>
        <w:t>«</w:t>
      </w:r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>зачет</w:t>
      </w:r>
      <w:r w:rsidRPr="00A62E40">
        <w:rPr>
          <w:rFonts w:eastAsiaTheme="minorHAnsi"/>
          <w:iCs/>
          <w:color w:val="000000"/>
          <w:lang w:eastAsia="en-US"/>
        </w:rPr>
        <w:t>-</w:t>
      </w:r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>незачет</w:t>
      </w:r>
      <w:r w:rsidRPr="00A62E40">
        <w:rPr>
          <w:rFonts w:eastAsiaTheme="minorHAnsi"/>
          <w:iCs/>
          <w:color w:val="000000"/>
          <w:lang w:eastAsia="en-US"/>
        </w:rPr>
        <w:t xml:space="preserve">». </w:t>
      </w:r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>Формы промежуточной аттестации представлены в таблице.</w:t>
      </w:r>
    </w:p>
    <w:tbl>
      <w:tblPr>
        <w:tblStyle w:val="a3"/>
        <w:tblW w:w="0" w:type="auto"/>
        <w:tblLook w:val="04A0"/>
      </w:tblPr>
      <w:tblGrid>
        <w:gridCol w:w="5069"/>
        <w:gridCol w:w="5069"/>
      </w:tblGrid>
      <w:tr w:rsidR="00667915" w:rsidRPr="00A62E40" w:rsidTr="00667915">
        <w:tc>
          <w:tcPr>
            <w:tcW w:w="5069" w:type="dxa"/>
          </w:tcPr>
          <w:p w:rsidR="00667915" w:rsidRPr="00A62E40" w:rsidRDefault="00667915" w:rsidP="00A62E4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Cs/>
                <w:color w:val="000000"/>
                <w:lang w:eastAsia="en-US"/>
              </w:rPr>
            </w:pPr>
            <w:r w:rsidRPr="00A62E40">
              <w:rPr>
                <w:rFonts w:eastAsiaTheme="minorHAnsi"/>
                <w:iCs/>
                <w:color w:val="000000"/>
                <w:lang w:eastAsia="en-US"/>
              </w:rPr>
              <w:t>Учебные предметы</w:t>
            </w:r>
          </w:p>
        </w:tc>
        <w:tc>
          <w:tcPr>
            <w:tcW w:w="5069" w:type="dxa"/>
          </w:tcPr>
          <w:p w:rsidR="00667915" w:rsidRPr="00A62E40" w:rsidRDefault="00667915" w:rsidP="00A62E4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Cs/>
                <w:color w:val="000000"/>
                <w:lang w:eastAsia="en-US"/>
              </w:rPr>
            </w:pPr>
            <w:r w:rsidRPr="00A62E40">
              <w:rPr>
                <w:rFonts w:eastAsiaTheme="minorHAnsi"/>
                <w:iCs/>
                <w:color w:val="000000"/>
                <w:lang w:eastAsia="en-US"/>
              </w:rPr>
              <w:t>Форма аттестации</w:t>
            </w:r>
          </w:p>
        </w:tc>
      </w:tr>
      <w:tr w:rsidR="00667915" w:rsidRPr="00A62E40" w:rsidTr="00667915">
        <w:tc>
          <w:tcPr>
            <w:tcW w:w="5069" w:type="dxa"/>
          </w:tcPr>
          <w:p w:rsidR="00667915" w:rsidRPr="00A62E40" w:rsidRDefault="00667915" w:rsidP="00A62E4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Cs/>
                <w:color w:val="000000"/>
                <w:lang w:eastAsia="en-US"/>
              </w:rPr>
            </w:pPr>
            <w:r w:rsidRPr="00A62E40">
              <w:rPr>
                <w:rFonts w:ascii="Times New Roman CYR" w:eastAsiaTheme="minorHAnsi" w:hAnsi="Times New Roman CYR" w:cs="Times New Roman CYR"/>
                <w:iCs/>
                <w:color w:val="080808"/>
                <w:lang w:eastAsia="en-US"/>
              </w:rPr>
              <w:t xml:space="preserve">Русский язык </w:t>
            </w:r>
          </w:p>
        </w:tc>
        <w:tc>
          <w:tcPr>
            <w:tcW w:w="5069" w:type="dxa"/>
          </w:tcPr>
          <w:p w:rsidR="00667915" w:rsidRPr="00A62E40" w:rsidRDefault="00667915" w:rsidP="00A62E4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Cs/>
                <w:color w:val="000000"/>
                <w:lang w:eastAsia="en-US"/>
              </w:rPr>
            </w:pPr>
            <w:r w:rsidRPr="00A62E40">
              <w:rPr>
                <w:rFonts w:ascii="Times New Roman CYR" w:eastAsiaTheme="minorHAnsi" w:hAnsi="Times New Roman CYR" w:cs="Times New Roman CYR"/>
                <w:iCs/>
                <w:color w:val="000000"/>
                <w:lang w:eastAsia="en-US"/>
              </w:rPr>
              <w:t xml:space="preserve">Сочинение </w:t>
            </w:r>
          </w:p>
        </w:tc>
      </w:tr>
      <w:tr w:rsidR="00667915" w:rsidRPr="00A62E40" w:rsidTr="00667915">
        <w:tc>
          <w:tcPr>
            <w:tcW w:w="5069" w:type="dxa"/>
          </w:tcPr>
          <w:p w:rsidR="00667915" w:rsidRPr="00A62E40" w:rsidRDefault="00667915" w:rsidP="00A62E4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HAnsi" w:hAnsi="Times New Roman CYR" w:cs="Times New Roman CYR"/>
                <w:iCs/>
                <w:color w:val="080808"/>
                <w:lang w:eastAsia="en-US"/>
              </w:rPr>
            </w:pPr>
            <w:r w:rsidRPr="00A62E40">
              <w:rPr>
                <w:rFonts w:ascii="Times New Roman CYR" w:eastAsiaTheme="minorHAnsi" w:hAnsi="Times New Roman CYR" w:cs="Times New Roman CYR"/>
                <w:iCs/>
                <w:color w:val="080808"/>
                <w:lang w:eastAsia="en-US"/>
              </w:rPr>
              <w:t>Литература</w:t>
            </w:r>
          </w:p>
        </w:tc>
        <w:tc>
          <w:tcPr>
            <w:tcW w:w="5069" w:type="dxa"/>
          </w:tcPr>
          <w:p w:rsidR="00667915" w:rsidRPr="00A62E40" w:rsidRDefault="00667915" w:rsidP="00A62E4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HAnsi" w:hAnsi="Times New Roman CYR" w:cs="Times New Roman CYR"/>
                <w:iCs/>
                <w:color w:val="000000"/>
                <w:lang w:eastAsia="en-US"/>
              </w:rPr>
            </w:pPr>
            <w:r w:rsidRPr="00A62E40">
              <w:rPr>
                <w:rFonts w:ascii="Times New Roman CYR" w:eastAsiaTheme="minorHAnsi" w:hAnsi="Times New Roman CYR" w:cs="Times New Roman CYR"/>
                <w:iCs/>
                <w:color w:val="000000"/>
                <w:lang w:eastAsia="en-US"/>
              </w:rPr>
              <w:t xml:space="preserve">Комплексная контрольная работа, тест </w:t>
            </w:r>
          </w:p>
        </w:tc>
      </w:tr>
      <w:tr w:rsidR="00667915" w:rsidRPr="00A62E40" w:rsidTr="00667915">
        <w:tc>
          <w:tcPr>
            <w:tcW w:w="5069" w:type="dxa"/>
          </w:tcPr>
          <w:p w:rsidR="00667915" w:rsidRPr="00A62E40" w:rsidRDefault="00667915" w:rsidP="00A62E4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HAnsi" w:hAnsi="Times New Roman CYR" w:cs="Times New Roman CYR"/>
                <w:iCs/>
                <w:color w:val="080808"/>
                <w:lang w:eastAsia="en-US"/>
              </w:rPr>
            </w:pPr>
            <w:r w:rsidRPr="00A62E40">
              <w:rPr>
                <w:rFonts w:ascii="Times New Roman CYR" w:eastAsiaTheme="minorHAnsi" w:hAnsi="Times New Roman CYR" w:cs="Times New Roman CYR"/>
                <w:iCs/>
                <w:color w:val="080808"/>
                <w:lang w:eastAsia="en-US"/>
              </w:rPr>
              <w:t xml:space="preserve">Иностранный язык </w:t>
            </w:r>
          </w:p>
        </w:tc>
        <w:tc>
          <w:tcPr>
            <w:tcW w:w="5069" w:type="dxa"/>
          </w:tcPr>
          <w:p w:rsidR="00667915" w:rsidRPr="00A62E40" w:rsidRDefault="00667915" w:rsidP="00A62E4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HAnsi" w:hAnsi="Times New Roman CYR" w:cs="Times New Roman CYR"/>
                <w:iCs/>
                <w:color w:val="000000"/>
                <w:lang w:eastAsia="en-US"/>
              </w:rPr>
            </w:pPr>
            <w:r w:rsidRPr="00A62E40">
              <w:rPr>
                <w:rFonts w:ascii="Times New Roman CYR" w:eastAsiaTheme="minorHAnsi" w:hAnsi="Times New Roman CYR" w:cs="Times New Roman CYR"/>
                <w:iCs/>
                <w:color w:val="080808"/>
                <w:lang w:eastAsia="en-US"/>
              </w:rPr>
              <w:t>Контрольная работа, тест</w:t>
            </w:r>
          </w:p>
        </w:tc>
      </w:tr>
      <w:tr w:rsidR="00667915" w:rsidRPr="00A62E40" w:rsidTr="00667915">
        <w:tc>
          <w:tcPr>
            <w:tcW w:w="5069" w:type="dxa"/>
          </w:tcPr>
          <w:p w:rsidR="00667915" w:rsidRPr="00A62E40" w:rsidRDefault="00667915" w:rsidP="00A62E4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HAnsi" w:hAnsi="Times New Roman CYR" w:cs="Times New Roman CYR"/>
                <w:iCs/>
                <w:color w:val="080808"/>
                <w:lang w:eastAsia="en-US"/>
              </w:rPr>
            </w:pPr>
            <w:r w:rsidRPr="00A62E40">
              <w:rPr>
                <w:rFonts w:ascii="Times New Roman CYR" w:eastAsiaTheme="minorHAnsi" w:hAnsi="Times New Roman CYR" w:cs="Times New Roman CYR"/>
                <w:iCs/>
                <w:color w:val="080808"/>
                <w:lang w:eastAsia="en-US"/>
              </w:rPr>
              <w:t xml:space="preserve">История </w:t>
            </w:r>
            <w:r w:rsidRPr="00A62E40">
              <w:rPr>
                <w:rFonts w:eastAsiaTheme="minorHAnsi"/>
                <w:iCs/>
                <w:color w:val="000000"/>
                <w:lang w:eastAsia="en-US"/>
              </w:rPr>
              <w:t xml:space="preserve"> </w:t>
            </w:r>
            <w:r w:rsidRPr="00A62E40">
              <w:rPr>
                <w:rFonts w:ascii="Times New Roman CYR" w:eastAsiaTheme="minorHAnsi" w:hAnsi="Times New Roman CYR" w:cs="Times New Roman CYR"/>
                <w:iCs/>
                <w:color w:val="080808"/>
                <w:lang w:eastAsia="en-US"/>
              </w:rPr>
              <w:t>Обществознание</w:t>
            </w:r>
          </w:p>
        </w:tc>
        <w:tc>
          <w:tcPr>
            <w:tcW w:w="5069" w:type="dxa"/>
          </w:tcPr>
          <w:p w:rsidR="00667915" w:rsidRPr="00A62E40" w:rsidRDefault="00667915" w:rsidP="00A62E40">
            <w:pPr>
              <w:spacing w:line="276" w:lineRule="auto"/>
            </w:pPr>
            <w:r w:rsidRPr="00A62E40">
              <w:rPr>
                <w:rFonts w:ascii="Times New Roman CYR" w:eastAsiaTheme="minorHAnsi" w:hAnsi="Times New Roman CYR" w:cs="Times New Roman CYR"/>
                <w:iCs/>
                <w:color w:val="080808"/>
                <w:lang w:eastAsia="en-US"/>
              </w:rPr>
              <w:t>Контрольная работа, тест</w:t>
            </w:r>
          </w:p>
        </w:tc>
      </w:tr>
      <w:tr w:rsidR="00667915" w:rsidRPr="00A62E40" w:rsidTr="00667915">
        <w:tc>
          <w:tcPr>
            <w:tcW w:w="5069" w:type="dxa"/>
          </w:tcPr>
          <w:p w:rsidR="00667915" w:rsidRPr="00A62E40" w:rsidRDefault="00667915" w:rsidP="00A62E4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HAnsi" w:hAnsi="Times New Roman CYR" w:cs="Times New Roman CYR"/>
                <w:iCs/>
                <w:color w:val="080808"/>
                <w:lang w:eastAsia="en-US"/>
              </w:rPr>
            </w:pPr>
            <w:r w:rsidRPr="00A62E40">
              <w:rPr>
                <w:rFonts w:ascii="Times New Roman CYR" w:eastAsiaTheme="minorHAnsi" w:hAnsi="Times New Roman CYR" w:cs="Times New Roman CYR"/>
                <w:iCs/>
                <w:color w:val="080808"/>
                <w:lang w:eastAsia="en-US"/>
              </w:rPr>
              <w:t xml:space="preserve">Математика </w:t>
            </w:r>
            <w:r w:rsidRPr="00A62E40">
              <w:rPr>
                <w:rFonts w:eastAsiaTheme="minorHAnsi"/>
                <w:iCs/>
                <w:color w:val="000000"/>
                <w:lang w:eastAsia="en-US"/>
              </w:rPr>
              <w:t xml:space="preserve"> </w:t>
            </w:r>
          </w:p>
        </w:tc>
        <w:tc>
          <w:tcPr>
            <w:tcW w:w="5069" w:type="dxa"/>
          </w:tcPr>
          <w:p w:rsidR="00667915" w:rsidRPr="00A62E40" w:rsidRDefault="00667915" w:rsidP="00A62E40">
            <w:pPr>
              <w:spacing w:line="276" w:lineRule="auto"/>
            </w:pPr>
            <w:r w:rsidRPr="00A62E40">
              <w:rPr>
                <w:rFonts w:ascii="Times New Roman CYR" w:eastAsiaTheme="minorHAnsi" w:hAnsi="Times New Roman CYR" w:cs="Times New Roman CYR"/>
                <w:iCs/>
                <w:color w:val="080808"/>
                <w:lang w:eastAsia="en-US"/>
              </w:rPr>
              <w:t>Контрольная работа, тест</w:t>
            </w:r>
          </w:p>
        </w:tc>
      </w:tr>
      <w:tr w:rsidR="00667915" w:rsidRPr="00A62E40" w:rsidTr="00667915">
        <w:tc>
          <w:tcPr>
            <w:tcW w:w="5069" w:type="dxa"/>
          </w:tcPr>
          <w:p w:rsidR="00667915" w:rsidRPr="00A62E40" w:rsidRDefault="00667915" w:rsidP="00A62E4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HAnsi" w:hAnsi="Times New Roman CYR" w:cs="Times New Roman CYR"/>
                <w:iCs/>
                <w:color w:val="080808"/>
                <w:lang w:eastAsia="en-US"/>
              </w:rPr>
            </w:pPr>
            <w:r w:rsidRPr="00A62E40">
              <w:rPr>
                <w:rFonts w:ascii="Times New Roman CYR" w:eastAsiaTheme="minorHAnsi" w:hAnsi="Times New Roman CYR" w:cs="Times New Roman CYR"/>
                <w:iCs/>
                <w:color w:val="080808"/>
                <w:lang w:eastAsia="en-US"/>
              </w:rPr>
              <w:t>Информатика</w:t>
            </w:r>
          </w:p>
        </w:tc>
        <w:tc>
          <w:tcPr>
            <w:tcW w:w="5069" w:type="dxa"/>
          </w:tcPr>
          <w:p w:rsidR="00667915" w:rsidRPr="00A62E40" w:rsidRDefault="00667915" w:rsidP="00A62E40">
            <w:pPr>
              <w:spacing w:line="276" w:lineRule="auto"/>
            </w:pPr>
            <w:r w:rsidRPr="00A62E40">
              <w:rPr>
                <w:rFonts w:ascii="Times New Roman CYR" w:eastAsiaTheme="minorHAnsi" w:hAnsi="Times New Roman CYR" w:cs="Times New Roman CYR"/>
                <w:iCs/>
                <w:color w:val="080808"/>
                <w:lang w:eastAsia="en-US"/>
              </w:rPr>
              <w:t>Контрольная работа, тест</w:t>
            </w:r>
          </w:p>
        </w:tc>
      </w:tr>
      <w:tr w:rsidR="00667915" w:rsidRPr="00A62E40" w:rsidTr="00667915">
        <w:tc>
          <w:tcPr>
            <w:tcW w:w="5069" w:type="dxa"/>
          </w:tcPr>
          <w:p w:rsidR="00667915" w:rsidRPr="00A62E40" w:rsidRDefault="00667915" w:rsidP="00A62E4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HAnsi" w:hAnsi="Times New Roman CYR" w:cs="Times New Roman CYR"/>
                <w:iCs/>
                <w:color w:val="080808"/>
                <w:lang w:eastAsia="en-US"/>
              </w:rPr>
            </w:pPr>
            <w:r w:rsidRPr="00A62E40">
              <w:rPr>
                <w:rFonts w:ascii="Times New Roman CYR" w:eastAsiaTheme="minorHAnsi" w:hAnsi="Times New Roman CYR" w:cs="Times New Roman CYR"/>
                <w:iCs/>
                <w:color w:val="080808"/>
                <w:lang w:eastAsia="en-US"/>
              </w:rPr>
              <w:t>Физика</w:t>
            </w:r>
          </w:p>
        </w:tc>
        <w:tc>
          <w:tcPr>
            <w:tcW w:w="5069" w:type="dxa"/>
          </w:tcPr>
          <w:p w:rsidR="00667915" w:rsidRPr="00A62E40" w:rsidRDefault="00667915" w:rsidP="00A62E40">
            <w:pPr>
              <w:spacing w:line="276" w:lineRule="auto"/>
            </w:pPr>
            <w:r w:rsidRPr="00A62E40">
              <w:rPr>
                <w:rFonts w:ascii="Times New Roman CYR" w:eastAsiaTheme="minorHAnsi" w:hAnsi="Times New Roman CYR" w:cs="Times New Roman CYR"/>
                <w:iCs/>
                <w:color w:val="080808"/>
                <w:lang w:eastAsia="en-US"/>
              </w:rPr>
              <w:t>Контрольная работа, тест</w:t>
            </w:r>
          </w:p>
        </w:tc>
      </w:tr>
      <w:tr w:rsidR="00667915" w:rsidRPr="00A62E40" w:rsidTr="00667915">
        <w:tc>
          <w:tcPr>
            <w:tcW w:w="5069" w:type="dxa"/>
          </w:tcPr>
          <w:p w:rsidR="00667915" w:rsidRPr="00A62E40" w:rsidRDefault="00667915" w:rsidP="00A62E4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HAnsi" w:hAnsi="Times New Roman CYR" w:cs="Times New Roman CYR"/>
                <w:iCs/>
                <w:color w:val="080808"/>
                <w:lang w:eastAsia="en-US"/>
              </w:rPr>
            </w:pPr>
            <w:r w:rsidRPr="00A62E40">
              <w:rPr>
                <w:rFonts w:ascii="Times New Roman CYR" w:eastAsiaTheme="minorHAnsi" w:hAnsi="Times New Roman CYR" w:cs="Times New Roman CYR"/>
                <w:iCs/>
                <w:color w:val="080808"/>
                <w:lang w:eastAsia="en-US"/>
              </w:rPr>
              <w:t>Химия</w:t>
            </w:r>
          </w:p>
        </w:tc>
        <w:tc>
          <w:tcPr>
            <w:tcW w:w="5069" w:type="dxa"/>
          </w:tcPr>
          <w:p w:rsidR="00667915" w:rsidRPr="00A62E40" w:rsidRDefault="00667915" w:rsidP="00A62E40">
            <w:pPr>
              <w:spacing w:line="276" w:lineRule="auto"/>
            </w:pPr>
            <w:r w:rsidRPr="00A62E40">
              <w:rPr>
                <w:rFonts w:ascii="Times New Roman CYR" w:eastAsiaTheme="minorHAnsi" w:hAnsi="Times New Roman CYR" w:cs="Times New Roman CYR"/>
                <w:iCs/>
                <w:color w:val="080808"/>
                <w:lang w:eastAsia="en-US"/>
              </w:rPr>
              <w:t>Контрольная работа, тест</w:t>
            </w:r>
          </w:p>
        </w:tc>
      </w:tr>
      <w:tr w:rsidR="00667915" w:rsidRPr="00A62E40" w:rsidTr="00667915">
        <w:tc>
          <w:tcPr>
            <w:tcW w:w="5069" w:type="dxa"/>
          </w:tcPr>
          <w:p w:rsidR="00667915" w:rsidRPr="00A62E40" w:rsidRDefault="00667915" w:rsidP="00A62E4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HAnsi" w:hAnsi="Times New Roman CYR" w:cs="Times New Roman CYR"/>
                <w:iCs/>
                <w:color w:val="080808"/>
                <w:lang w:eastAsia="en-US"/>
              </w:rPr>
            </w:pPr>
            <w:r w:rsidRPr="00A62E40">
              <w:rPr>
                <w:rFonts w:ascii="Times New Roman CYR" w:eastAsiaTheme="minorHAnsi" w:hAnsi="Times New Roman CYR" w:cs="Times New Roman CYR"/>
                <w:iCs/>
                <w:color w:val="080808"/>
                <w:lang w:eastAsia="en-US"/>
              </w:rPr>
              <w:t>Биология</w:t>
            </w:r>
          </w:p>
        </w:tc>
        <w:tc>
          <w:tcPr>
            <w:tcW w:w="5069" w:type="dxa"/>
          </w:tcPr>
          <w:p w:rsidR="00667915" w:rsidRPr="00A62E40" w:rsidRDefault="00667915" w:rsidP="00A62E40">
            <w:pPr>
              <w:spacing w:line="276" w:lineRule="auto"/>
            </w:pPr>
            <w:r w:rsidRPr="00A62E40">
              <w:rPr>
                <w:rFonts w:ascii="Times New Roman CYR" w:eastAsiaTheme="minorHAnsi" w:hAnsi="Times New Roman CYR" w:cs="Times New Roman CYR"/>
                <w:iCs/>
                <w:color w:val="080808"/>
                <w:lang w:eastAsia="en-US"/>
              </w:rPr>
              <w:t>Контрольная работа, тест</w:t>
            </w:r>
          </w:p>
        </w:tc>
      </w:tr>
      <w:tr w:rsidR="00667915" w:rsidRPr="00A62E40" w:rsidTr="00667915">
        <w:tc>
          <w:tcPr>
            <w:tcW w:w="5069" w:type="dxa"/>
          </w:tcPr>
          <w:p w:rsidR="00667915" w:rsidRPr="00A62E40" w:rsidRDefault="00667915" w:rsidP="00A62E4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HAnsi" w:hAnsi="Times New Roman CYR" w:cs="Times New Roman CYR"/>
                <w:iCs/>
                <w:color w:val="080808"/>
                <w:lang w:eastAsia="en-US"/>
              </w:rPr>
            </w:pPr>
            <w:r w:rsidRPr="00A62E40">
              <w:rPr>
                <w:rFonts w:ascii="Times New Roman CYR" w:eastAsiaTheme="minorHAnsi" w:hAnsi="Times New Roman CYR" w:cs="Times New Roman CYR"/>
                <w:iCs/>
                <w:color w:val="080808"/>
                <w:lang w:eastAsia="en-US"/>
              </w:rPr>
              <w:t>Астрономия</w:t>
            </w:r>
          </w:p>
        </w:tc>
        <w:tc>
          <w:tcPr>
            <w:tcW w:w="5069" w:type="dxa"/>
          </w:tcPr>
          <w:p w:rsidR="00667915" w:rsidRPr="00A62E40" w:rsidRDefault="00667915" w:rsidP="00A62E40">
            <w:pPr>
              <w:spacing w:line="276" w:lineRule="auto"/>
            </w:pPr>
            <w:r w:rsidRPr="00A62E40">
              <w:rPr>
                <w:rFonts w:ascii="Times New Roman CYR" w:eastAsiaTheme="minorHAnsi" w:hAnsi="Times New Roman CYR" w:cs="Times New Roman CYR"/>
                <w:iCs/>
                <w:color w:val="080808"/>
                <w:lang w:eastAsia="en-US"/>
              </w:rPr>
              <w:t>Контрольная работа, тест</w:t>
            </w:r>
          </w:p>
        </w:tc>
      </w:tr>
      <w:tr w:rsidR="00667915" w:rsidRPr="00A62E40" w:rsidTr="00667915">
        <w:tc>
          <w:tcPr>
            <w:tcW w:w="5069" w:type="dxa"/>
          </w:tcPr>
          <w:p w:rsidR="00667915" w:rsidRPr="00A62E40" w:rsidRDefault="00667915" w:rsidP="00A62E4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HAnsi" w:hAnsi="Times New Roman CYR" w:cs="Times New Roman CYR"/>
                <w:iCs/>
                <w:color w:val="080808"/>
                <w:lang w:eastAsia="en-US"/>
              </w:rPr>
            </w:pPr>
            <w:r w:rsidRPr="00A62E40">
              <w:rPr>
                <w:rFonts w:ascii="Times New Roman CYR" w:eastAsiaTheme="minorHAnsi" w:hAnsi="Times New Roman CYR" w:cs="Times New Roman CYR"/>
                <w:iCs/>
                <w:color w:val="080808"/>
                <w:lang w:eastAsia="en-US"/>
              </w:rPr>
              <w:t xml:space="preserve">Физическая культура </w:t>
            </w:r>
          </w:p>
        </w:tc>
        <w:tc>
          <w:tcPr>
            <w:tcW w:w="5069" w:type="dxa"/>
          </w:tcPr>
          <w:p w:rsidR="00667915" w:rsidRPr="00A62E40" w:rsidRDefault="00667915" w:rsidP="00A62E4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HAnsi" w:hAnsi="Times New Roman CYR" w:cs="Times New Roman CYR"/>
                <w:iCs/>
                <w:color w:val="000000"/>
                <w:lang w:eastAsia="en-US"/>
              </w:rPr>
            </w:pPr>
            <w:r w:rsidRPr="00A62E40">
              <w:rPr>
                <w:rFonts w:ascii="Times New Roman CYR" w:eastAsiaTheme="minorHAnsi" w:hAnsi="Times New Roman CYR" w:cs="Times New Roman CYR"/>
                <w:iCs/>
                <w:color w:val="000000"/>
                <w:lang w:eastAsia="en-US"/>
              </w:rPr>
              <w:t>Комбинированная контрольная работа</w:t>
            </w:r>
          </w:p>
        </w:tc>
      </w:tr>
      <w:tr w:rsidR="00667915" w:rsidRPr="00A62E40" w:rsidTr="00667915">
        <w:tc>
          <w:tcPr>
            <w:tcW w:w="5069" w:type="dxa"/>
          </w:tcPr>
          <w:p w:rsidR="00667915" w:rsidRPr="00A62E40" w:rsidRDefault="00667915" w:rsidP="00A62E4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HAnsi" w:hAnsi="Times New Roman CYR" w:cs="Times New Roman CYR"/>
                <w:iCs/>
                <w:color w:val="080808"/>
                <w:lang w:eastAsia="en-US"/>
              </w:rPr>
            </w:pPr>
            <w:r w:rsidRPr="00A62E40">
              <w:rPr>
                <w:rFonts w:ascii="Times New Roman CYR" w:eastAsiaTheme="minorHAnsi" w:hAnsi="Times New Roman CYR" w:cs="Times New Roman CYR"/>
                <w:iCs/>
                <w:color w:val="080808"/>
                <w:lang w:eastAsia="en-US"/>
              </w:rPr>
              <w:t xml:space="preserve">Основы безопасности жизнедеятельности </w:t>
            </w:r>
          </w:p>
        </w:tc>
        <w:tc>
          <w:tcPr>
            <w:tcW w:w="5069" w:type="dxa"/>
          </w:tcPr>
          <w:p w:rsidR="00667915" w:rsidRPr="00A62E40" w:rsidRDefault="00667915" w:rsidP="00A62E4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HAnsi" w:hAnsi="Times New Roman CYR" w:cs="Times New Roman CYR"/>
                <w:iCs/>
                <w:color w:val="000000"/>
                <w:lang w:eastAsia="en-US"/>
              </w:rPr>
            </w:pPr>
            <w:r w:rsidRPr="00A62E40">
              <w:rPr>
                <w:rFonts w:ascii="Times New Roman CYR" w:eastAsiaTheme="minorHAnsi" w:hAnsi="Times New Roman CYR" w:cs="Times New Roman CYR"/>
                <w:iCs/>
                <w:color w:val="080808"/>
                <w:lang w:eastAsia="en-US"/>
              </w:rPr>
              <w:t>Контрольная работа, тест</w:t>
            </w:r>
          </w:p>
        </w:tc>
      </w:tr>
      <w:tr w:rsidR="00667915" w:rsidRPr="00A62E40" w:rsidTr="00667915">
        <w:tc>
          <w:tcPr>
            <w:tcW w:w="5069" w:type="dxa"/>
          </w:tcPr>
          <w:p w:rsidR="00667915" w:rsidRPr="00A62E40" w:rsidRDefault="00667915" w:rsidP="00A62E4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HAnsi" w:hAnsi="Times New Roman CYR" w:cs="Times New Roman CYR"/>
                <w:iCs/>
                <w:color w:val="080808"/>
                <w:lang w:eastAsia="en-US"/>
              </w:rPr>
            </w:pPr>
            <w:proofErr w:type="gramStart"/>
            <w:r w:rsidRPr="00A62E40">
              <w:rPr>
                <w:rFonts w:ascii="Times New Roman CYR" w:eastAsiaTheme="minorHAnsi" w:hAnsi="Times New Roman CYR" w:cs="Times New Roman CYR"/>
                <w:iCs/>
                <w:color w:val="080808"/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5069" w:type="dxa"/>
          </w:tcPr>
          <w:p w:rsidR="00667915" w:rsidRPr="00A62E40" w:rsidRDefault="00667915" w:rsidP="00A62E4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HAnsi" w:hAnsi="Times New Roman CYR" w:cs="Times New Roman CYR"/>
                <w:iCs/>
                <w:color w:val="000000"/>
                <w:lang w:eastAsia="en-US"/>
              </w:rPr>
            </w:pPr>
            <w:r w:rsidRPr="00A62E40">
              <w:rPr>
                <w:rFonts w:ascii="Times New Roman CYR" w:eastAsiaTheme="minorHAnsi" w:hAnsi="Times New Roman CYR" w:cs="Times New Roman CYR"/>
                <w:iCs/>
                <w:color w:val="080808"/>
                <w:lang w:eastAsia="en-US"/>
              </w:rPr>
              <w:t xml:space="preserve">Защита </w:t>
            </w:r>
            <w:proofErr w:type="gramStart"/>
            <w:r w:rsidRPr="00A62E40">
              <w:rPr>
                <w:rFonts w:ascii="Times New Roman CYR" w:eastAsiaTheme="minorHAnsi" w:hAnsi="Times New Roman CYR" w:cs="Times New Roman CYR"/>
                <w:iCs/>
                <w:color w:val="080808"/>
                <w:lang w:eastAsia="en-US"/>
              </w:rPr>
              <w:t>индивидуального проекта</w:t>
            </w:r>
            <w:proofErr w:type="gramEnd"/>
          </w:p>
        </w:tc>
      </w:tr>
    </w:tbl>
    <w:p w:rsidR="00667915" w:rsidRPr="00A62E40" w:rsidRDefault="00667915" w:rsidP="00A62E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iCs/>
          <w:color w:val="000000"/>
          <w:lang w:eastAsia="en-US"/>
        </w:rPr>
      </w:pPr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>Контрольно</w:t>
      </w:r>
      <w:r w:rsidRPr="00A62E40">
        <w:rPr>
          <w:rFonts w:eastAsiaTheme="minorHAnsi"/>
          <w:iCs/>
          <w:color w:val="000000"/>
          <w:lang w:eastAsia="en-US"/>
        </w:rPr>
        <w:t>-</w:t>
      </w:r>
      <w:r w:rsidRPr="00A62E40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>измерительные материалы для проведения промежуточной аттестации рассматриваются на заседаниях методических объединений.</w:t>
      </w:r>
    </w:p>
    <w:p w:rsidR="00456A52" w:rsidRPr="00A62E40" w:rsidRDefault="00456A52" w:rsidP="00A62E40">
      <w:pPr>
        <w:spacing w:line="276" w:lineRule="auto"/>
        <w:ind w:left="-15" w:right="54" w:firstLine="566"/>
        <w:jc w:val="both"/>
      </w:pPr>
      <w:r w:rsidRPr="00A62E40">
        <w:t xml:space="preserve">В случаях, предусмотренных образовательной программой, в качестве результатов промежуточной аттестации могут быть зачтены выполнение тех или иных заданий, проектов в ходе образовательной деятельности, результаты участия в олимпиадах, конкурсах, конференциях, иных подобных мероприятиях. </w:t>
      </w:r>
    </w:p>
    <w:p w:rsidR="00456A52" w:rsidRPr="00A62E40" w:rsidRDefault="00456A52" w:rsidP="00A62E40">
      <w:pPr>
        <w:spacing w:line="276" w:lineRule="auto"/>
        <w:ind w:left="-15" w:right="54" w:firstLine="566"/>
        <w:jc w:val="both"/>
      </w:pPr>
      <w:r w:rsidRPr="00A62E40">
        <w:t>Годовая промежуточная аттестация проводится на основе результатов  полугодовых промежуточных аттестаций. Годовая оценка выставляется как среднее арифметическое полугодовых оценок. Округление результата проводится в пользу учащегося.</w:t>
      </w:r>
      <w:r w:rsidRPr="00A62E40">
        <w:rPr>
          <w:rFonts w:ascii="MS Mincho" w:eastAsia="MS Mincho" w:hAnsi="MS Mincho" w:cs="MS Mincho"/>
        </w:rPr>
        <w:t xml:space="preserve"> </w:t>
      </w:r>
    </w:p>
    <w:p w:rsidR="00905E70" w:rsidRDefault="00905E70">
      <w:pPr>
        <w:suppressAutoHyphens w:val="0"/>
        <w:spacing w:after="200" w:line="360" w:lineRule="auto"/>
        <w:ind w:left="284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br w:type="page"/>
      </w:r>
    </w:p>
    <w:p w:rsidR="00905E70" w:rsidRPr="00905E70" w:rsidRDefault="00905E70" w:rsidP="00905E70">
      <w:pPr>
        <w:spacing w:line="276" w:lineRule="auto"/>
        <w:jc w:val="center"/>
        <w:rPr>
          <w:b/>
          <w:sz w:val="28"/>
          <w:szCs w:val="28"/>
        </w:rPr>
      </w:pPr>
      <w:r w:rsidRPr="00905E70">
        <w:rPr>
          <w:b/>
          <w:sz w:val="28"/>
          <w:szCs w:val="28"/>
        </w:rPr>
        <w:lastRenderedPageBreak/>
        <w:t>Учебный план среднего общего образования 10-11 класс</w:t>
      </w:r>
    </w:p>
    <w:p w:rsidR="00905E70" w:rsidRDefault="00905E70" w:rsidP="00905E70">
      <w:pPr>
        <w:spacing w:line="276" w:lineRule="auto"/>
        <w:jc w:val="center"/>
        <w:rPr>
          <w:b/>
          <w:sz w:val="28"/>
          <w:szCs w:val="28"/>
        </w:rPr>
      </w:pPr>
      <w:r w:rsidRPr="00905E70">
        <w:rPr>
          <w:b/>
          <w:sz w:val="28"/>
          <w:szCs w:val="28"/>
        </w:rPr>
        <w:t>универсальный профиль</w:t>
      </w:r>
    </w:p>
    <w:p w:rsidR="00905E70" w:rsidRPr="00905E70" w:rsidRDefault="00905E70" w:rsidP="00905E70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2836"/>
        <w:gridCol w:w="2552"/>
        <w:gridCol w:w="1134"/>
        <w:gridCol w:w="1134"/>
        <w:gridCol w:w="1110"/>
        <w:gridCol w:w="1690"/>
      </w:tblGrid>
      <w:tr w:rsidR="00905E70" w:rsidRPr="00754AE1" w:rsidTr="000A0247">
        <w:tc>
          <w:tcPr>
            <w:tcW w:w="2836" w:type="dxa"/>
          </w:tcPr>
          <w:p w:rsidR="00905E70" w:rsidRPr="00754AE1" w:rsidRDefault="00905E70" w:rsidP="00F53A62">
            <w:pPr>
              <w:spacing w:line="276" w:lineRule="auto"/>
              <w:rPr>
                <w:color w:val="000000" w:themeColor="text1"/>
              </w:rPr>
            </w:pPr>
            <w:r w:rsidRPr="00754AE1">
              <w:rPr>
                <w:color w:val="000000" w:themeColor="text1"/>
              </w:rPr>
              <w:t>Предметная область</w:t>
            </w:r>
          </w:p>
        </w:tc>
        <w:tc>
          <w:tcPr>
            <w:tcW w:w="2552" w:type="dxa"/>
          </w:tcPr>
          <w:p w:rsidR="00905E70" w:rsidRPr="00754AE1" w:rsidRDefault="00905E70" w:rsidP="00F53A62">
            <w:pPr>
              <w:spacing w:line="276" w:lineRule="auto"/>
              <w:rPr>
                <w:color w:val="000000" w:themeColor="text1"/>
              </w:rPr>
            </w:pPr>
            <w:r w:rsidRPr="00754AE1">
              <w:rPr>
                <w:color w:val="000000" w:themeColor="text1"/>
              </w:rPr>
              <w:t xml:space="preserve">Учебный предмет </w:t>
            </w:r>
          </w:p>
        </w:tc>
        <w:tc>
          <w:tcPr>
            <w:tcW w:w="1134" w:type="dxa"/>
          </w:tcPr>
          <w:p w:rsidR="00905E70" w:rsidRPr="00754AE1" w:rsidRDefault="00905E70" w:rsidP="00F53A62">
            <w:pPr>
              <w:spacing w:line="276" w:lineRule="auto"/>
              <w:rPr>
                <w:color w:val="000000" w:themeColor="text1"/>
              </w:rPr>
            </w:pPr>
            <w:r w:rsidRPr="00754AE1">
              <w:rPr>
                <w:color w:val="000000" w:themeColor="text1"/>
              </w:rPr>
              <w:t xml:space="preserve">Уровень </w:t>
            </w:r>
          </w:p>
        </w:tc>
        <w:tc>
          <w:tcPr>
            <w:tcW w:w="1134" w:type="dxa"/>
          </w:tcPr>
          <w:p w:rsidR="00905E70" w:rsidRPr="00754AE1" w:rsidRDefault="00905E70" w:rsidP="00F53A62">
            <w:pPr>
              <w:spacing w:line="276" w:lineRule="auto"/>
              <w:rPr>
                <w:color w:val="000000" w:themeColor="text1"/>
              </w:rPr>
            </w:pPr>
            <w:r w:rsidRPr="00754AE1">
              <w:rPr>
                <w:color w:val="000000" w:themeColor="text1"/>
              </w:rPr>
              <w:t>10 класс</w:t>
            </w:r>
          </w:p>
        </w:tc>
        <w:tc>
          <w:tcPr>
            <w:tcW w:w="1110" w:type="dxa"/>
          </w:tcPr>
          <w:p w:rsidR="00905E70" w:rsidRPr="00754AE1" w:rsidRDefault="00905E70" w:rsidP="00F53A62">
            <w:pPr>
              <w:spacing w:line="276" w:lineRule="auto"/>
              <w:rPr>
                <w:color w:val="000000" w:themeColor="text1"/>
              </w:rPr>
            </w:pPr>
            <w:r w:rsidRPr="00754AE1">
              <w:rPr>
                <w:color w:val="000000" w:themeColor="text1"/>
              </w:rPr>
              <w:t>11 класс</w:t>
            </w:r>
          </w:p>
        </w:tc>
        <w:tc>
          <w:tcPr>
            <w:tcW w:w="1690" w:type="dxa"/>
          </w:tcPr>
          <w:p w:rsidR="00905E70" w:rsidRPr="00754AE1" w:rsidRDefault="00905E70" w:rsidP="00F53A62">
            <w:pPr>
              <w:spacing w:line="276" w:lineRule="auto"/>
              <w:rPr>
                <w:color w:val="000000" w:themeColor="text1"/>
              </w:rPr>
            </w:pPr>
            <w:r w:rsidRPr="00754AE1">
              <w:rPr>
                <w:color w:val="000000" w:themeColor="text1"/>
              </w:rPr>
              <w:t xml:space="preserve">Количество часов за 2 года обучения </w:t>
            </w:r>
          </w:p>
        </w:tc>
      </w:tr>
      <w:tr w:rsidR="00754AE1" w:rsidRPr="00754AE1" w:rsidTr="000A0247">
        <w:tc>
          <w:tcPr>
            <w:tcW w:w="10456" w:type="dxa"/>
            <w:gridSpan w:val="6"/>
          </w:tcPr>
          <w:p w:rsidR="00754AE1" w:rsidRPr="00C6088A" w:rsidRDefault="00C6088A" w:rsidP="00C6088A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C6088A">
              <w:rPr>
                <w:b/>
                <w:color w:val="000000" w:themeColor="text1"/>
              </w:rPr>
              <w:t>Обязательная часть</w:t>
            </w:r>
          </w:p>
        </w:tc>
      </w:tr>
      <w:tr w:rsidR="000A0247" w:rsidRPr="00754AE1" w:rsidTr="000A0247">
        <w:tc>
          <w:tcPr>
            <w:tcW w:w="2836" w:type="dxa"/>
            <w:vMerge w:val="restart"/>
          </w:tcPr>
          <w:p w:rsidR="000A0247" w:rsidRPr="000A0247" w:rsidRDefault="000A0247" w:rsidP="00F53A62">
            <w:pPr>
              <w:spacing w:line="276" w:lineRule="auto"/>
              <w:rPr>
                <w:b/>
                <w:color w:val="000000" w:themeColor="text1"/>
              </w:rPr>
            </w:pPr>
            <w:r w:rsidRPr="000A0247">
              <w:rPr>
                <w:b/>
                <w:color w:val="000000" w:themeColor="text1"/>
              </w:rPr>
              <w:t xml:space="preserve">Русский язык и литература </w:t>
            </w:r>
          </w:p>
        </w:tc>
        <w:tc>
          <w:tcPr>
            <w:tcW w:w="2552" w:type="dxa"/>
          </w:tcPr>
          <w:p w:rsidR="000A0247" w:rsidRPr="00754AE1" w:rsidRDefault="000A0247" w:rsidP="00F53A62">
            <w:pPr>
              <w:spacing w:line="276" w:lineRule="auto"/>
              <w:rPr>
                <w:color w:val="000000" w:themeColor="text1"/>
              </w:rPr>
            </w:pPr>
            <w:r w:rsidRPr="00754AE1">
              <w:rPr>
                <w:color w:val="000000" w:themeColor="text1"/>
              </w:rPr>
              <w:t xml:space="preserve">Русский язык </w:t>
            </w:r>
          </w:p>
        </w:tc>
        <w:tc>
          <w:tcPr>
            <w:tcW w:w="1134" w:type="dxa"/>
          </w:tcPr>
          <w:p w:rsidR="000A0247" w:rsidRPr="000A0247" w:rsidRDefault="000A0247" w:rsidP="00F53A62">
            <w:pPr>
              <w:spacing w:line="276" w:lineRule="auto"/>
              <w:rPr>
                <w:b/>
                <w:color w:val="000000" w:themeColor="text1"/>
              </w:rPr>
            </w:pPr>
            <w:r w:rsidRPr="000A0247">
              <w:rPr>
                <w:b/>
                <w:color w:val="000000" w:themeColor="text1"/>
              </w:rPr>
              <w:t>У</w:t>
            </w:r>
          </w:p>
        </w:tc>
        <w:tc>
          <w:tcPr>
            <w:tcW w:w="1134" w:type="dxa"/>
          </w:tcPr>
          <w:p w:rsidR="000A0247" w:rsidRPr="000A0247" w:rsidRDefault="0036552C" w:rsidP="00F53A62">
            <w:pPr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1110" w:type="dxa"/>
          </w:tcPr>
          <w:p w:rsidR="000A0247" w:rsidRPr="000A0247" w:rsidRDefault="0036552C" w:rsidP="000A0247">
            <w:pPr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1690" w:type="dxa"/>
          </w:tcPr>
          <w:p w:rsidR="000A0247" w:rsidRPr="00A62E40" w:rsidRDefault="0036552C" w:rsidP="00F53A62">
            <w:pPr>
              <w:spacing w:line="276" w:lineRule="auto"/>
              <w:rPr>
                <w:b/>
                <w:color w:val="000000" w:themeColor="text1"/>
              </w:rPr>
            </w:pPr>
            <w:r w:rsidRPr="00A62E40">
              <w:rPr>
                <w:b/>
                <w:color w:val="000000" w:themeColor="text1"/>
              </w:rPr>
              <w:t>6</w:t>
            </w:r>
          </w:p>
        </w:tc>
      </w:tr>
      <w:tr w:rsidR="000A0247" w:rsidRPr="00754AE1" w:rsidTr="000A0247">
        <w:tc>
          <w:tcPr>
            <w:tcW w:w="2836" w:type="dxa"/>
            <w:vMerge/>
          </w:tcPr>
          <w:p w:rsidR="000A0247" w:rsidRPr="000A0247" w:rsidRDefault="000A0247" w:rsidP="00F53A62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:rsidR="000A0247" w:rsidRPr="00754AE1" w:rsidRDefault="000A0247" w:rsidP="00F53A62">
            <w:pPr>
              <w:spacing w:line="276" w:lineRule="auto"/>
              <w:rPr>
                <w:color w:val="000000" w:themeColor="text1"/>
              </w:rPr>
            </w:pPr>
            <w:r w:rsidRPr="00754AE1">
              <w:rPr>
                <w:color w:val="000000" w:themeColor="text1"/>
              </w:rPr>
              <w:t xml:space="preserve">Литература </w:t>
            </w:r>
          </w:p>
        </w:tc>
        <w:tc>
          <w:tcPr>
            <w:tcW w:w="1134" w:type="dxa"/>
          </w:tcPr>
          <w:p w:rsidR="000A0247" w:rsidRPr="000A0247" w:rsidRDefault="000A0247" w:rsidP="00F53A62">
            <w:pPr>
              <w:spacing w:line="276" w:lineRule="auto"/>
              <w:rPr>
                <w:b/>
                <w:color w:val="000000" w:themeColor="text1"/>
              </w:rPr>
            </w:pPr>
            <w:r w:rsidRPr="000A0247">
              <w:rPr>
                <w:b/>
                <w:color w:val="000000" w:themeColor="text1"/>
              </w:rPr>
              <w:t>Б</w:t>
            </w:r>
          </w:p>
        </w:tc>
        <w:tc>
          <w:tcPr>
            <w:tcW w:w="1134" w:type="dxa"/>
          </w:tcPr>
          <w:p w:rsidR="000A0247" w:rsidRPr="000A0247" w:rsidRDefault="000A0247" w:rsidP="00F53A62">
            <w:pPr>
              <w:spacing w:line="276" w:lineRule="auto"/>
              <w:rPr>
                <w:b/>
                <w:color w:val="000000" w:themeColor="text1"/>
              </w:rPr>
            </w:pPr>
            <w:r w:rsidRPr="000A0247">
              <w:rPr>
                <w:b/>
                <w:color w:val="000000" w:themeColor="text1"/>
              </w:rPr>
              <w:t>3</w:t>
            </w:r>
          </w:p>
        </w:tc>
        <w:tc>
          <w:tcPr>
            <w:tcW w:w="1110" w:type="dxa"/>
          </w:tcPr>
          <w:p w:rsidR="000A0247" w:rsidRPr="000A0247" w:rsidRDefault="000A0247" w:rsidP="000A0247">
            <w:pPr>
              <w:spacing w:line="276" w:lineRule="auto"/>
              <w:rPr>
                <w:b/>
                <w:color w:val="000000" w:themeColor="text1"/>
              </w:rPr>
            </w:pPr>
            <w:r w:rsidRPr="000A0247">
              <w:rPr>
                <w:b/>
                <w:color w:val="000000" w:themeColor="text1"/>
              </w:rPr>
              <w:t>3</w:t>
            </w:r>
          </w:p>
        </w:tc>
        <w:tc>
          <w:tcPr>
            <w:tcW w:w="1690" w:type="dxa"/>
          </w:tcPr>
          <w:p w:rsidR="000A0247" w:rsidRPr="00A62E40" w:rsidRDefault="009E2789" w:rsidP="00F53A62">
            <w:pPr>
              <w:spacing w:line="276" w:lineRule="auto"/>
              <w:rPr>
                <w:b/>
                <w:color w:val="000000" w:themeColor="text1"/>
              </w:rPr>
            </w:pPr>
            <w:r w:rsidRPr="00A62E40">
              <w:rPr>
                <w:b/>
                <w:color w:val="000000" w:themeColor="text1"/>
              </w:rPr>
              <w:t>6</w:t>
            </w:r>
          </w:p>
        </w:tc>
      </w:tr>
      <w:tr w:rsidR="000A0247" w:rsidRPr="00754AE1" w:rsidTr="000A0247">
        <w:tc>
          <w:tcPr>
            <w:tcW w:w="2836" w:type="dxa"/>
            <w:vMerge w:val="restart"/>
          </w:tcPr>
          <w:p w:rsidR="000A0247" w:rsidRPr="000A0247" w:rsidRDefault="000A0247" w:rsidP="00F53A62">
            <w:pPr>
              <w:spacing w:line="276" w:lineRule="auto"/>
              <w:rPr>
                <w:b/>
                <w:color w:val="000000" w:themeColor="text1"/>
              </w:rPr>
            </w:pPr>
            <w:r w:rsidRPr="000A0247">
              <w:rPr>
                <w:b/>
                <w:color w:val="000000" w:themeColor="text1"/>
              </w:rPr>
              <w:t xml:space="preserve">Родной язык и родная литература </w:t>
            </w:r>
          </w:p>
        </w:tc>
        <w:tc>
          <w:tcPr>
            <w:tcW w:w="2552" w:type="dxa"/>
          </w:tcPr>
          <w:p w:rsidR="000A0247" w:rsidRPr="00754AE1" w:rsidRDefault="000A0247" w:rsidP="00F53A62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Родной язык </w:t>
            </w:r>
            <w:r w:rsidR="00D86C02">
              <w:rPr>
                <w:color w:val="000000" w:themeColor="text1"/>
              </w:rPr>
              <w:t>(русский)</w:t>
            </w:r>
          </w:p>
        </w:tc>
        <w:tc>
          <w:tcPr>
            <w:tcW w:w="1134" w:type="dxa"/>
          </w:tcPr>
          <w:p w:rsidR="000A0247" w:rsidRPr="000A0247" w:rsidRDefault="000A0247" w:rsidP="00F53A62">
            <w:pPr>
              <w:spacing w:line="276" w:lineRule="auto"/>
              <w:rPr>
                <w:b/>
                <w:color w:val="000000" w:themeColor="text1"/>
              </w:rPr>
            </w:pPr>
            <w:r w:rsidRPr="000A0247">
              <w:rPr>
                <w:b/>
                <w:color w:val="000000" w:themeColor="text1"/>
              </w:rPr>
              <w:t>Б</w:t>
            </w:r>
          </w:p>
        </w:tc>
        <w:tc>
          <w:tcPr>
            <w:tcW w:w="1134" w:type="dxa"/>
          </w:tcPr>
          <w:p w:rsidR="000A0247" w:rsidRPr="000A0247" w:rsidRDefault="000A0247" w:rsidP="00F53A62">
            <w:pPr>
              <w:spacing w:line="276" w:lineRule="auto"/>
              <w:rPr>
                <w:b/>
                <w:color w:val="000000" w:themeColor="text1"/>
              </w:rPr>
            </w:pPr>
            <w:r w:rsidRPr="000A0247">
              <w:rPr>
                <w:b/>
                <w:color w:val="000000" w:themeColor="text1"/>
              </w:rPr>
              <w:t>1</w:t>
            </w:r>
          </w:p>
        </w:tc>
        <w:tc>
          <w:tcPr>
            <w:tcW w:w="1110" w:type="dxa"/>
          </w:tcPr>
          <w:p w:rsidR="000A0247" w:rsidRPr="000A0247" w:rsidRDefault="000A0247" w:rsidP="000A0247">
            <w:pPr>
              <w:spacing w:line="276" w:lineRule="auto"/>
              <w:rPr>
                <w:b/>
                <w:color w:val="000000" w:themeColor="text1"/>
              </w:rPr>
            </w:pPr>
            <w:r w:rsidRPr="000A0247">
              <w:rPr>
                <w:b/>
                <w:color w:val="000000" w:themeColor="text1"/>
              </w:rPr>
              <w:t>1</w:t>
            </w:r>
          </w:p>
        </w:tc>
        <w:tc>
          <w:tcPr>
            <w:tcW w:w="1690" w:type="dxa"/>
          </w:tcPr>
          <w:p w:rsidR="000A0247" w:rsidRPr="00A62E40" w:rsidRDefault="009E2789" w:rsidP="00F53A62">
            <w:pPr>
              <w:spacing w:line="276" w:lineRule="auto"/>
              <w:rPr>
                <w:b/>
                <w:color w:val="000000" w:themeColor="text1"/>
              </w:rPr>
            </w:pPr>
            <w:r w:rsidRPr="00A62E40">
              <w:rPr>
                <w:b/>
                <w:color w:val="000000" w:themeColor="text1"/>
              </w:rPr>
              <w:t>2</w:t>
            </w:r>
          </w:p>
        </w:tc>
      </w:tr>
      <w:tr w:rsidR="000A0247" w:rsidRPr="00754AE1" w:rsidTr="000A0247">
        <w:tc>
          <w:tcPr>
            <w:tcW w:w="2836" w:type="dxa"/>
            <w:vMerge/>
          </w:tcPr>
          <w:p w:rsidR="000A0247" w:rsidRPr="000A0247" w:rsidRDefault="000A0247" w:rsidP="00F53A62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:rsidR="000A0247" w:rsidRPr="00754AE1" w:rsidRDefault="000A0247" w:rsidP="00F53A62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Родная литература </w:t>
            </w:r>
            <w:r w:rsidR="00D86C02">
              <w:rPr>
                <w:color w:val="000000" w:themeColor="text1"/>
              </w:rPr>
              <w:t>(</w:t>
            </w:r>
            <w:r w:rsidR="00A62E40">
              <w:rPr>
                <w:color w:val="000000" w:themeColor="text1"/>
              </w:rPr>
              <w:t xml:space="preserve">русская </w:t>
            </w:r>
            <w:r w:rsidR="00D86C02">
              <w:rPr>
                <w:color w:val="000000" w:themeColor="text1"/>
              </w:rPr>
              <w:t>литература)</w:t>
            </w:r>
          </w:p>
        </w:tc>
        <w:tc>
          <w:tcPr>
            <w:tcW w:w="1134" w:type="dxa"/>
          </w:tcPr>
          <w:p w:rsidR="000A0247" w:rsidRPr="000A0247" w:rsidRDefault="000A0247" w:rsidP="00F53A62">
            <w:pPr>
              <w:spacing w:line="276" w:lineRule="auto"/>
              <w:rPr>
                <w:b/>
                <w:color w:val="000000" w:themeColor="text1"/>
              </w:rPr>
            </w:pPr>
            <w:r w:rsidRPr="000A0247">
              <w:rPr>
                <w:b/>
                <w:color w:val="000000" w:themeColor="text1"/>
              </w:rPr>
              <w:t>Б</w:t>
            </w:r>
          </w:p>
        </w:tc>
        <w:tc>
          <w:tcPr>
            <w:tcW w:w="1134" w:type="dxa"/>
          </w:tcPr>
          <w:p w:rsidR="000A0247" w:rsidRPr="000A0247" w:rsidRDefault="000A0247" w:rsidP="00F53A62">
            <w:pPr>
              <w:spacing w:line="276" w:lineRule="auto"/>
              <w:rPr>
                <w:b/>
                <w:color w:val="000000" w:themeColor="text1"/>
              </w:rPr>
            </w:pPr>
            <w:r w:rsidRPr="000A0247">
              <w:rPr>
                <w:b/>
                <w:color w:val="000000" w:themeColor="text1"/>
              </w:rPr>
              <w:t>1</w:t>
            </w:r>
          </w:p>
        </w:tc>
        <w:tc>
          <w:tcPr>
            <w:tcW w:w="1110" w:type="dxa"/>
          </w:tcPr>
          <w:p w:rsidR="000A0247" w:rsidRPr="000A0247" w:rsidRDefault="000A0247" w:rsidP="00F53A62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690" w:type="dxa"/>
          </w:tcPr>
          <w:p w:rsidR="000A0247" w:rsidRPr="00A62E40" w:rsidRDefault="009E2789" w:rsidP="00F53A62">
            <w:pPr>
              <w:spacing w:line="276" w:lineRule="auto"/>
              <w:rPr>
                <w:b/>
                <w:color w:val="000000" w:themeColor="text1"/>
              </w:rPr>
            </w:pPr>
            <w:r w:rsidRPr="00A62E40">
              <w:rPr>
                <w:b/>
                <w:color w:val="000000" w:themeColor="text1"/>
              </w:rPr>
              <w:t>1</w:t>
            </w:r>
          </w:p>
        </w:tc>
      </w:tr>
      <w:tr w:rsidR="000A0247" w:rsidRPr="00754AE1" w:rsidTr="000A0247">
        <w:tc>
          <w:tcPr>
            <w:tcW w:w="2836" w:type="dxa"/>
          </w:tcPr>
          <w:p w:rsidR="000A0247" w:rsidRPr="000A0247" w:rsidRDefault="000A0247" w:rsidP="00F53A62">
            <w:pPr>
              <w:spacing w:line="276" w:lineRule="auto"/>
              <w:rPr>
                <w:b/>
                <w:color w:val="000000" w:themeColor="text1"/>
              </w:rPr>
            </w:pPr>
            <w:r w:rsidRPr="000A0247">
              <w:rPr>
                <w:b/>
                <w:color w:val="000000" w:themeColor="text1"/>
              </w:rPr>
              <w:t xml:space="preserve">Иностранные языки </w:t>
            </w:r>
          </w:p>
        </w:tc>
        <w:tc>
          <w:tcPr>
            <w:tcW w:w="2552" w:type="dxa"/>
          </w:tcPr>
          <w:p w:rsidR="000A0247" w:rsidRPr="00754AE1" w:rsidRDefault="000A0247" w:rsidP="00F53A62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Иностранный язык (английский язык)</w:t>
            </w:r>
          </w:p>
        </w:tc>
        <w:tc>
          <w:tcPr>
            <w:tcW w:w="1134" w:type="dxa"/>
          </w:tcPr>
          <w:p w:rsidR="000A0247" w:rsidRPr="000A0247" w:rsidRDefault="000A0247" w:rsidP="00F53A62">
            <w:pPr>
              <w:spacing w:line="276" w:lineRule="auto"/>
              <w:rPr>
                <w:b/>
                <w:color w:val="000000" w:themeColor="text1"/>
              </w:rPr>
            </w:pPr>
            <w:r w:rsidRPr="000A0247">
              <w:rPr>
                <w:b/>
                <w:color w:val="000000" w:themeColor="text1"/>
              </w:rPr>
              <w:t>Б</w:t>
            </w:r>
          </w:p>
        </w:tc>
        <w:tc>
          <w:tcPr>
            <w:tcW w:w="1134" w:type="dxa"/>
          </w:tcPr>
          <w:p w:rsidR="000A0247" w:rsidRPr="000A0247" w:rsidRDefault="000A0247" w:rsidP="00F53A62">
            <w:pPr>
              <w:spacing w:line="276" w:lineRule="auto"/>
              <w:rPr>
                <w:b/>
                <w:color w:val="000000" w:themeColor="text1"/>
              </w:rPr>
            </w:pPr>
            <w:r w:rsidRPr="000A0247">
              <w:rPr>
                <w:b/>
                <w:color w:val="000000" w:themeColor="text1"/>
              </w:rPr>
              <w:t>3</w:t>
            </w:r>
          </w:p>
        </w:tc>
        <w:tc>
          <w:tcPr>
            <w:tcW w:w="1110" w:type="dxa"/>
          </w:tcPr>
          <w:p w:rsidR="000A0247" w:rsidRPr="000A0247" w:rsidRDefault="000A0247" w:rsidP="000A0247">
            <w:pPr>
              <w:spacing w:line="276" w:lineRule="auto"/>
              <w:rPr>
                <w:b/>
                <w:color w:val="000000" w:themeColor="text1"/>
              </w:rPr>
            </w:pPr>
            <w:r w:rsidRPr="000A0247">
              <w:rPr>
                <w:b/>
                <w:color w:val="000000" w:themeColor="text1"/>
              </w:rPr>
              <w:t>3</w:t>
            </w:r>
          </w:p>
        </w:tc>
        <w:tc>
          <w:tcPr>
            <w:tcW w:w="1690" w:type="dxa"/>
          </w:tcPr>
          <w:p w:rsidR="000A0247" w:rsidRPr="00A62E40" w:rsidRDefault="009E2789" w:rsidP="00F53A62">
            <w:pPr>
              <w:spacing w:line="276" w:lineRule="auto"/>
              <w:rPr>
                <w:b/>
                <w:color w:val="000000" w:themeColor="text1"/>
              </w:rPr>
            </w:pPr>
            <w:r w:rsidRPr="00A62E40">
              <w:rPr>
                <w:b/>
                <w:color w:val="000000" w:themeColor="text1"/>
              </w:rPr>
              <w:t>6</w:t>
            </w:r>
          </w:p>
        </w:tc>
      </w:tr>
      <w:tr w:rsidR="000A0247" w:rsidRPr="00754AE1" w:rsidTr="000A0247">
        <w:tc>
          <w:tcPr>
            <w:tcW w:w="2836" w:type="dxa"/>
          </w:tcPr>
          <w:p w:rsidR="000A0247" w:rsidRPr="000A0247" w:rsidRDefault="000A0247" w:rsidP="00F53A62">
            <w:pPr>
              <w:spacing w:line="276" w:lineRule="auto"/>
              <w:rPr>
                <w:b/>
                <w:color w:val="000000" w:themeColor="text1"/>
              </w:rPr>
            </w:pPr>
            <w:r w:rsidRPr="000A0247">
              <w:rPr>
                <w:b/>
                <w:color w:val="000000" w:themeColor="text1"/>
              </w:rPr>
              <w:t>Математика и информатика</w:t>
            </w:r>
          </w:p>
        </w:tc>
        <w:tc>
          <w:tcPr>
            <w:tcW w:w="2552" w:type="dxa"/>
          </w:tcPr>
          <w:p w:rsidR="000A0247" w:rsidRDefault="000A0247" w:rsidP="00F53A62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Математика </w:t>
            </w:r>
          </w:p>
        </w:tc>
        <w:tc>
          <w:tcPr>
            <w:tcW w:w="1134" w:type="dxa"/>
          </w:tcPr>
          <w:p w:rsidR="000A0247" w:rsidRPr="000A0247" w:rsidRDefault="000A0247" w:rsidP="00F53A62">
            <w:pPr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У</w:t>
            </w:r>
          </w:p>
        </w:tc>
        <w:tc>
          <w:tcPr>
            <w:tcW w:w="1134" w:type="dxa"/>
          </w:tcPr>
          <w:p w:rsidR="000A0247" w:rsidRPr="000A0247" w:rsidRDefault="000A0247" w:rsidP="00F53A62">
            <w:pPr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1110" w:type="dxa"/>
          </w:tcPr>
          <w:p w:rsidR="000A0247" w:rsidRPr="000A0247" w:rsidRDefault="000A0247" w:rsidP="000A0247">
            <w:pPr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1690" w:type="dxa"/>
          </w:tcPr>
          <w:p w:rsidR="000A0247" w:rsidRPr="00A62E40" w:rsidRDefault="009E2789" w:rsidP="00F53A62">
            <w:pPr>
              <w:spacing w:line="276" w:lineRule="auto"/>
              <w:rPr>
                <w:b/>
                <w:color w:val="000000" w:themeColor="text1"/>
              </w:rPr>
            </w:pPr>
            <w:r w:rsidRPr="00A62E40">
              <w:rPr>
                <w:b/>
                <w:color w:val="000000" w:themeColor="text1"/>
              </w:rPr>
              <w:t>12</w:t>
            </w:r>
          </w:p>
        </w:tc>
      </w:tr>
      <w:tr w:rsidR="000A0247" w:rsidRPr="00754AE1" w:rsidTr="000A0247">
        <w:tc>
          <w:tcPr>
            <w:tcW w:w="2836" w:type="dxa"/>
            <w:vMerge w:val="restart"/>
          </w:tcPr>
          <w:p w:rsidR="000A0247" w:rsidRPr="000A0247" w:rsidRDefault="000A0247" w:rsidP="00F53A62">
            <w:pPr>
              <w:spacing w:line="276" w:lineRule="auto"/>
              <w:rPr>
                <w:b/>
                <w:color w:val="000000" w:themeColor="text1"/>
              </w:rPr>
            </w:pPr>
            <w:r w:rsidRPr="000A0247">
              <w:rPr>
                <w:b/>
                <w:color w:val="000000" w:themeColor="text1"/>
              </w:rPr>
              <w:t>Общественные науки</w:t>
            </w:r>
          </w:p>
        </w:tc>
        <w:tc>
          <w:tcPr>
            <w:tcW w:w="2552" w:type="dxa"/>
          </w:tcPr>
          <w:p w:rsidR="000A0247" w:rsidRPr="00754AE1" w:rsidRDefault="000A0247" w:rsidP="000A0247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История </w:t>
            </w:r>
          </w:p>
        </w:tc>
        <w:tc>
          <w:tcPr>
            <w:tcW w:w="1134" w:type="dxa"/>
          </w:tcPr>
          <w:p w:rsidR="000A0247" w:rsidRPr="000A0247" w:rsidRDefault="000A0247" w:rsidP="00F53A62">
            <w:pPr>
              <w:spacing w:line="276" w:lineRule="auto"/>
              <w:rPr>
                <w:b/>
                <w:color w:val="000000" w:themeColor="text1"/>
              </w:rPr>
            </w:pPr>
            <w:r w:rsidRPr="000A0247">
              <w:rPr>
                <w:b/>
                <w:color w:val="000000" w:themeColor="text1"/>
              </w:rPr>
              <w:t>Б</w:t>
            </w:r>
          </w:p>
        </w:tc>
        <w:tc>
          <w:tcPr>
            <w:tcW w:w="1134" w:type="dxa"/>
          </w:tcPr>
          <w:p w:rsidR="000A0247" w:rsidRPr="000A0247" w:rsidRDefault="000A0247" w:rsidP="00F53A62">
            <w:pPr>
              <w:spacing w:line="276" w:lineRule="auto"/>
              <w:rPr>
                <w:b/>
                <w:color w:val="000000" w:themeColor="text1"/>
              </w:rPr>
            </w:pPr>
            <w:r w:rsidRPr="000A0247">
              <w:rPr>
                <w:b/>
                <w:color w:val="000000" w:themeColor="text1"/>
              </w:rPr>
              <w:t>2</w:t>
            </w:r>
          </w:p>
        </w:tc>
        <w:tc>
          <w:tcPr>
            <w:tcW w:w="1110" w:type="dxa"/>
          </w:tcPr>
          <w:p w:rsidR="000A0247" w:rsidRPr="000A0247" w:rsidRDefault="000A0247" w:rsidP="000A0247">
            <w:pPr>
              <w:spacing w:line="276" w:lineRule="auto"/>
              <w:rPr>
                <w:b/>
                <w:color w:val="000000" w:themeColor="text1"/>
              </w:rPr>
            </w:pPr>
            <w:r w:rsidRPr="000A0247">
              <w:rPr>
                <w:b/>
                <w:color w:val="000000" w:themeColor="text1"/>
              </w:rPr>
              <w:t>2</w:t>
            </w:r>
          </w:p>
        </w:tc>
        <w:tc>
          <w:tcPr>
            <w:tcW w:w="1690" w:type="dxa"/>
          </w:tcPr>
          <w:p w:rsidR="000A0247" w:rsidRPr="00A62E40" w:rsidRDefault="009E2789" w:rsidP="00F53A62">
            <w:pPr>
              <w:spacing w:line="276" w:lineRule="auto"/>
              <w:rPr>
                <w:b/>
                <w:color w:val="000000" w:themeColor="text1"/>
              </w:rPr>
            </w:pPr>
            <w:r w:rsidRPr="00A62E40">
              <w:rPr>
                <w:b/>
                <w:color w:val="000000" w:themeColor="text1"/>
              </w:rPr>
              <w:t>4</w:t>
            </w:r>
          </w:p>
        </w:tc>
      </w:tr>
      <w:tr w:rsidR="000A0247" w:rsidRPr="00754AE1" w:rsidTr="000A0247">
        <w:tc>
          <w:tcPr>
            <w:tcW w:w="2836" w:type="dxa"/>
            <w:vMerge/>
          </w:tcPr>
          <w:p w:rsidR="000A0247" w:rsidRPr="000A0247" w:rsidRDefault="000A0247" w:rsidP="00F53A62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:rsidR="000A0247" w:rsidRPr="00754AE1" w:rsidRDefault="000A0247" w:rsidP="000A0247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Обществознание </w:t>
            </w:r>
          </w:p>
        </w:tc>
        <w:tc>
          <w:tcPr>
            <w:tcW w:w="1134" w:type="dxa"/>
          </w:tcPr>
          <w:p w:rsidR="000A0247" w:rsidRPr="000A0247" w:rsidRDefault="000A0247" w:rsidP="00F53A62">
            <w:pPr>
              <w:spacing w:line="276" w:lineRule="auto"/>
              <w:rPr>
                <w:b/>
                <w:color w:val="000000" w:themeColor="text1"/>
              </w:rPr>
            </w:pPr>
            <w:r w:rsidRPr="000A0247">
              <w:rPr>
                <w:b/>
                <w:color w:val="000000" w:themeColor="text1"/>
              </w:rPr>
              <w:t>Б</w:t>
            </w:r>
          </w:p>
        </w:tc>
        <w:tc>
          <w:tcPr>
            <w:tcW w:w="1134" w:type="dxa"/>
          </w:tcPr>
          <w:p w:rsidR="000A0247" w:rsidRPr="000A0247" w:rsidRDefault="000A0247" w:rsidP="00F53A62">
            <w:pPr>
              <w:spacing w:line="276" w:lineRule="auto"/>
              <w:rPr>
                <w:b/>
                <w:color w:val="000000" w:themeColor="text1"/>
              </w:rPr>
            </w:pPr>
            <w:r w:rsidRPr="000A0247">
              <w:rPr>
                <w:b/>
                <w:color w:val="000000" w:themeColor="text1"/>
              </w:rPr>
              <w:t>2</w:t>
            </w:r>
          </w:p>
        </w:tc>
        <w:tc>
          <w:tcPr>
            <w:tcW w:w="1110" w:type="dxa"/>
          </w:tcPr>
          <w:p w:rsidR="000A0247" w:rsidRPr="000A0247" w:rsidRDefault="000A0247" w:rsidP="000A0247">
            <w:pPr>
              <w:spacing w:line="276" w:lineRule="auto"/>
              <w:rPr>
                <w:b/>
                <w:color w:val="000000" w:themeColor="text1"/>
              </w:rPr>
            </w:pPr>
            <w:r w:rsidRPr="000A0247">
              <w:rPr>
                <w:b/>
                <w:color w:val="000000" w:themeColor="text1"/>
              </w:rPr>
              <w:t>2</w:t>
            </w:r>
          </w:p>
        </w:tc>
        <w:tc>
          <w:tcPr>
            <w:tcW w:w="1690" w:type="dxa"/>
          </w:tcPr>
          <w:p w:rsidR="000A0247" w:rsidRPr="00A62E40" w:rsidRDefault="009E2789" w:rsidP="00F53A62">
            <w:pPr>
              <w:spacing w:line="276" w:lineRule="auto"/>
              <w:rPr>
                <w:b/>
                <w:color w:val="000000" w:themeColor="text1"/>
              </w:rPr>
            </w:pPr>
            <w:r w:rsidRPr="00A62E40">
              <w:rPr>
                <w:b/>
                <w:color w:val="000000" w:themeColor="text1"/>
              </w:rPr>
              <w:t>4</w:t>
            </w:r>
          </w:p>
        </w:tc>
      </w:tr>
      <w:tr w:rsidR="000A0247" w:rsidRPr="00754AE1" w:rsidTr="000A0247">
        <w:tc>
          <w:tcPr>
            <w:tcW w:w="2836" w:type="dxa"/>
            <w:vMerge w:val="restart"/>
          </w:tcPr>
          <w:p w:rsidR="000A0247" w:rsidRPr="000A0247" w:rsidRDefault="000A0247" w:rsidP="00F53A62">
            <w:pPr>
              <w:spacing w:line="276" w:lineRule="auto"/>
              <w:rPr>
                <w:b/>
                <w:color w:val="000000" w:themeColor="text1"/>
              </w:rPr>
            </w:pPr>
            <w:r w:rsidRPr="000A0247">
              <w:rPr>
                <w:b/>
                <w:color w:val="000000" w:themeColor="text1"/>
              </w:rPr>
              <w:t xml:space="preserve">Естественные науки </w:t>
            </w:r>
          </w:p>
        </w:tc>
        <w:tc>
          <w:tcPr>
            <w:tcW w:w="2552" w:type="dxa"/>
          </w:tcPr>
          <w:p w:rsidR="000A0247" w:rsidRPr="00754AE1" w:rsidRDefault="000A0247" w:rsidP="00F53A62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Физика </w:t>
            </w:r>
          </w:p>
        </w:tc>
        <w:tc>
          <w:tcPr>
            <w:tcW w:w="1134" w:type="dxa"/>
          </w:tcPr>
          <w:p w:rsidR="000A0247" w:rsidRPr="000A0247" w:rsidRDefault="000A0247" w:rsidP="00F53A62">
            <w:pPr>
              <w:spacing w:line="276" w:lineRule="auto"/>
              <w:rPr>
                <w:b/>
                <w:color w:val="000000" w:themeColor="text1"/>
              </w:rPr>
            </w:pPr>
            <w:r w:rsidRPr="000A0247">
              <w:rPr>
                <w:b/>
                <w:color w:val="000000" w:themeColor="text1"/>
              </w:rPr>
              <w:t>Б</w:t>
            </w:r>
          </w:p>
        </w:tc>
        <w:tc>
          <w:tcPr>
            <w:tcW w:w="1134" w:type="dxa"/>
          </w:tcPr>
          <w:p w:rsidR="000A0247" w:rsidRPr="000A0247" w:rsidRDefault="000A0247" w:rsidP="00F53A62">
            <w:pPr>
              <w:spacing w:line="276" w:lineRule="auto"/>
              <w:rPr>
                <w:b/>
                <w:color w:val="000000" w:themeColor="text1"/>
              </w:rPr>
            </w:pPr>
            <w:r w:rsidRPr="000A0247">
              <w:rPr>
                <w:b/>
                <w:color w:val="000000" w:themeColor="text1"/>
              </w:rPr>
              <w:t>2</w:t>
            </w:r>
          </w:p>
        </w:tc>
        <w:tc>
          <w:tcPr>
            <w:tcW w:w="1110" w:type="dxa"/>
          </w:tcPr>
          <w:p w:rsidR="000A0247" w:rsidRPr="000A0247" w:rsidRDefault="000A0247" w:rsidP="000A0247">
            <w:pPr>
              <w:spacing w:line="276" w:lineRule="auto"/>
              <w:rPr>
                <w:b/>
                <w:color w:val="000000" w:themeColor="text1"/>
              </w:rPr>
            </w:pPr>
            <w:r w:rsidRPr="000A0247">
              <w:rPr>
                <w:b/>
                <w:color w:val="000000" w:themeColor="text1"/>
              </w:rPr>
              <w:t>2</w:t>
            </w:r>
          </w:p>
        </w:tc>
        <w:tc>
          <w:tcPr>
            <w:tcW w:w="1690" w:type="dxa"/>
          </w:tcPr>
          <w:p w:rsidR="000A0247" w:rsidRPr="00A62E40" w:rsidRDefault="009E2789" w:rsidP="00F53A62">
            <w:pPr>
              <w:spacing w:line="276" w:lineRule="auto"/>
              <w:rPr>
                <w:b/>
                <w:color w:val="000000" w:themeColor="text1"/>
              </w:rPr>
            </w:pPr>
            <w:r w:rsidRPr="00A62E40">
              <w:rPr>
                <w:b/>
                <w:color w:val="000000" w:themeColor="text1"/>
              </w:rPr>
              <w:t>4</w:t>
            </w:r>
          </w:p>
        </w:tc>
      </w:tr>
      <w:tr w:rsidR="000A0247" w:rsidRPr="00754AE1" w:rsidTr="000A0247">
        <w:tc>
          <w:tcPr>
            <w:tcW w:w="2836" w:type="dxa"/>
            <w:vMerge/>
          </w:tcPr>
          <w:p w:rsidR="000A0247" w:rsidRPr="000A0247" w:rsidRDefault="000A0247" w:rsidP="00F53A62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:rsidR="000A0247" w:rsidRPr="00754AE1" w:rsidRDefault="000A0247" w:rsidP="00F53A62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Астрономия </w:t>
            </w:r>
          </w:p>
        </w:tc>
        <w:tc>
          <w:tcPr>
            <w:tcW w:w="1134" w:type="dxa"/>
          </w:tcPr>
          <w:p w:rsidR="000A0247" w:rsidRPr="000A0247" w:rsidRDefault="000A0247" w:rsidP="00F53A62">
            <w:pPr>
              <w:spacing w:line="276" w:lineRule="auto"/>
              <w:rPr>
                <w:b/>
                <w:color w:val="000000" w:themeColor="text1"/>
              </w:rPr>
            </w:pPr>
            <w:r w:rsidRPr="000A0247">
              <w:rPr>
                <w:b/>
                <w:color w:val="000000" w:themeColor="text1"/>
              </w:rPr>
              <w:t>Б</w:t>
            </w:r>
          </w:p>
        </w:tc>
        <w:tc>
          <w:tcPr>
            <w:tcW w:w="1134" w:type="dxa"/>
          </w:tcPr>
          <w:p w:rsidR="000A0247" w:rsidRPr="000A0247" w:rsidRDefault="000A0247" w:rsidP="00F53A62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110" w:type="dxa"/>
          </w:tcPr>
          <w:p w:rsidR="000A0247" w:rsidRPr="000A0247" w:rsidRDefault="000A0247" w:rsidP="00F53A62">
            <w:pPr>
              <w:spacing w:line="276" w:lineRule="auto"/>
              <w:rPr>
                <w:b/>
                <w:color w:val="000000" w:themeColor="text1"/>
              </w:rPr>
            </w:pPr>
            <w:r w:rsidRPr="000A0247">
              <w:rPr>
                <w:b/>
                <w:color w:val="000000" w:themeColor="text1"/>
              </w:rPr>
              <w:t>1</w:t>
            </w:r>
          </w:p>
        </w:tc>
        <w:tc>
          <w:tcPr>
            <w:tcW w:w="1690" w:type="dxa"/>
          </w:tcPr>
          <w:p w:rsidR="000A0247" w:rsidRPr="00A62E40" w:rsidRDefault="009E2789" w:rsidP="00F53A62">
            <w:pPr>
              <w:spacing w:line="276" w:lineRule="auto"/>
              <w:rPr>
                <w:b/>
                <w:color w:val="000000" w:themeColor="text1"/>
              </w:rPr>
            </w:pPr>
            <w:r w:rsidRPr="00A62E40">
              <w:rPr>
                <w:b/>
                <w:color w:val="000000" w:themeColor="text1"/>
              </w:rPr>
              <w:t>1</w:t>
            </w:r>
          </w:p>
        </w:tc>
      </w:tr>
      <w:tr w:rsidR="000A0247" w:rsidRPr="00754AE1" w:rsidTr="000A0247">
        <w:tc>
          <w:tcPr>
            <w:tcW w:w="2836" w:type="dxa"/>
            <w:vMerge w:val="restart"/>
          </w:tcPr>
          <w:p w:rsidR="000A0247" w:rsidRPr="000A0247" w:rsidRDefault="000A0247" w:rsidP="00F53A62">
            <w:pPr>
              <w:spacing w:line="276" w:lineRule="auto"/>
              <w:rPr>
                <w:b/>
                <w:color w:val="000000" w:themeColor="text1"/>
              </w:rPr>
            </w:pPr>
            <w:r w:rsidRPr="000A0247">
              <w:rPr>
                <w:b/>
                <w:color w:val="000000" w:themeColor="text1"/>
              </w:rPr>
              <w:t xml:space="preserve">Физическая культура, экология и основы безопасности жизнедеятельности  </w:t>
            </w:r>
          </w:p>
        </w:tc>
        <w:tc>
          <w:tcPr>
            <w:tcW w:w="2552" w:type="dxa"/>
          </w:tcPr>
          <w:p w:rsidR="000A0247" w:rsidRPr="00754AE1" w:rsidRDefault="000A0247" w:rsidP="00F53A62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Физическая культура </w:t>
            </w:r>
          </w:p>
        </w:tc>
        <w:tc>
          <w:tcPr>
            <w:tcW w:w="1134" w:type="dxa"/>
          </w:tcPr>
          <w:p w:rsidR="000A0247" w:rsidRPr="000A0247" w:rsidRDefault="000A0247" w:rsidP="00F53A62">
            <w:pPr>
              <w:spacing w:line="276" w:lineRule="auto"/>
              <w:rPr>
                <w:b/>
                <w:color w:val="000000" w:themeColor="text1"/>
              </w:rPr>
            </w:pPr>
            <w:r w:rsidRPr="000A0247">
              <w:rPr>
                <w:b/>
                <w:color w:val="000000" w:themeColor="text1"/>
              </w:rPr>
              <w:t>Б</w:t>
            </w:r>
          </w:p>
        </w:tc>
        <w:tc>
          <w:tcPr>
            <w:tcW w:w="1134" w:type="dxa"/>
          </w:tcPr>
          <w:p w:rsidR="000A0247" w:rsidRPr="000A0247" w:rsidRDefault="000A0247" w:rsidP="00F53A62">
            <w:pPr>
              <w:spacing w:line="276" w:lineRule="auto"/>
              <w:rPr>
                <w:b/>
                <w:color w:val="000000" w:themeColor="text1"/>
              </w:rPr>
            </w:pPr>
            <w:r w:rsidRPr="000A0247">
              <w:rPr>
                <w:b/>
                <w:color w:val="000000" w:themeColor="text1"/>
              </w:rPr>
              <w:t>3</w:t>
            </w:r>
          </w:p>
        </w:tc>
        <w:tc>
          <w:tcPr>
            <w:tcW w:w="1110" w:type="dxa"/>
          </w:tcPr>
          <w:p w:rsidR="000A0247" w:rsidRPr="000A0247" w:rsidRDefault="000A0247" w:rsidP="000A0247">
            <w:pPr>
              <w:spacing w:line="276" w:lineRule="auto"/>
              <w:rPr>
                <w:b/>
                <w:color w:val="000000" w:themeColor="text1"/>
              </w:rPr>
            </w:pPr>
            <w:r w:rsidRPr="000A0247">
              <w:rPr>
                <w:b/>
                <w:color w:val="000000" w:themeColor="text1"/>
              </w:rPr>
              <w:t>3</w:t>
            </w:r>
          </w:p>
        </w:tc>
        <w:tc>
          <w:tcPr>
            <w:tcW w:w="1690" w:type="dxa"/>
          </w:tcPr>
          <w:p w:rsidR="000A0247" w:rsidRPr="00A62E40" w:rsidRDefault="009E2789" w:rsidP="00F53A62">
            <w:pPr>
              <w:spacing w:line="276" w:lineRule="auto"/>
              <w:rPr>
                <w:b/>
                <w:color w:val="000000" w:themeColor="text1"/>
              </w:rPr>
            </w:pPr>
            <w:r w:rsidRPr="00A62E40">
              <w:rPr>
                <w:b/>
                <w:color w:val="000000" w:themeColor="text1"/>
              </w:rPr>
              <w:t>6</w:t>
            </w:r>
          </w:p>
        </w:tc>
      </w:tr>
      <w:tr w:rsidR="000A0247" w:rsidRPr="00754AE1" w:rsidTr="000A0247">
        <w:tc>
          <w:tcPr>
            <w:tcW w:w="2836" w:type="dxa"/>
            <w:vMerge/>
          </w:tcPr>
          <w:p w:rsidR="000A0247" w:rsidRPr="00754AE1" w:rsidRDefault="000A0247" w:rsidP="00F53A62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0A0247" w:rsidRPr="00754AE1" w:rsidRDefault="000A0247" w:rsidP="00F53A62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Основы безопасности жизнедеятельности </w:t>
            </w:r>
          </w:p>
        </w:tc>
        <w:tc>
          <w:tcPr>
            <w:tcW w:w="1134" w:type="dxa"/>
          </w:tcPr>
          <w:p w:rsidR="000A0247" w:rsidRPr="000A0247" w:rsidRDefault="000A0247" w:rsidP="00F53A62">
            <w:pPr>
              <w:spacing w:line="276" w:lineRule="auto"/>
              <w:rPr>
                <w:b/>
                <w:color w:val="000000" w:themeColor="text1"/>
              </w:rPr>
            </w:pPr>
            <w:r w:rsidRPr="000A0247">
              <w:rPr>
                <w:b/>
                <w:color w:val="000000" w:themeColor="text1"/>
              </w:rPr>
              <w:t>Б</w:t>
            </w:r>
          </w:p>
        </w:tc>
        <w:tc>
          <w:tcPr>
            <w:tcW w:w="1134" w:type="dxa"/>
          </w:tcPr>
          <w:p w:rsidR="000A0247" w:rsidRPr="000A0247" w:rsidRDefault="000A0247" w:rsidP="00F53A62">
            <w:pPr>
              <w:spacing w:line="276" w:lineRule="auto"/>
              <w:rPr>
                <w:b/>
                <w:color w:val="000000" w:themeColor="text1"/>
              </w:rPr>
            </w:pPr>
            <w:r w:rsidRPr="000A0247">
              <w:rPr>
                <w:b/>
                <w:color w:val="000000" w:themeColor="text1"/>
              </w:rPr>
              <w:t>1</w:t>
            </w:r>
          </w:p>
        </w:tc>
        <w:tc>
          <w:tcPr>
            <w:tcW w:w="1110" w:type="dxa"/>
          </w:tcPr>
          <w:p w:rsidR="000A0247" w:rsidRPr="000A0247" w:rsidRDefault="000A0247" w:rsidP="000A0247">
            <w:pPr>
              <w:spacing w:line="276" w:lineRule="auto"/>
              <w:rPr>
                <w:b/>
                <w:color w:val="000000" w:themeColor="text1"/>
              </w:rPr>
            </w:pPr>
            <w:r w:rsidRPr="000A0247">
              <w:rPr>
                <w:b/>
                <w:color w:val="000000" w:themeColor="text1"/>
              </w:rPr>
              <w:t>1</w:t>
            </w:r>
          </w:p>
        </w:tc>
        <w:tc>
          <w:tcPr>
            <w:tcW w:w="1690" w:type="dxa"/>
          </w:tcPr>
          <w:p w:rsidR="000A0247" w:rsidRPr="00A62E40" w:rsidRDefault="009E2789" w:rsidP="00F53A62">
            <w:pPr>
              <w:spacing w:line="276" w:lineRule="auto"/>
              <w:rPr>
                <w:b/>
                <w:color w:val="000000" w:themeColor="text1"/>
              </w:rPr>
            </w:pPr>
            <w:r w:rsidRPr="00A62E40">
              <w:rPr>
                <w:b/>
                <w:color w:val="000000" w:themeColor="text1"/>
              </w:rPr>
              <w:t>2</w:t>
            </w:r>
          </w:p>
        </w:tc>
      </w:tr>
      <w:tr w:rsidR="000A0247" w:rsidRPr="000A0247" w:rsidTr="000A0247">
        <w:tc>
          <w:tcPr>
            <w:tcW w:w="5388" w:type="dxa"/>
            <w:gridSpan w:val="2"/>
          </w:tcPr>
          <w:p w:rsidR="000A0247" w:rsidRPr="000A0247" w:rsidRDefault="00A62E40" w:rsidP="00F53A62">
            <w:pPr>
              <w:spacing w:line="276" w:lineRule="auto"/>
              <w:rPr>
                <w:b/>
                <w:color w:val="000000" w:themeColor="text1"/>
              </w:rPr>
            </w:pPr>
            <w:proofErr w:type="gramStart"/>
            <w:r w:rsidRPr="000A0247">
              <w:rPr>
                <w:b/>
                <w:color w:val="000000" w:themeColor="text1"/>
              </w:rPr>
              <w:t>Индивидуальный проект</w:t>
            </w:r>
            <w:proofErr w:type="gramEnd"/>
          </w:p>
        </w:tc>
        <w:tc>
          <w:tcPr>
            <w:tcW w:w="1134" w:type="dxa"/>
          </w:tcPr>
          <w:p w:rsidR="000A0247" w:rsidRPr="000A0247" w:rsidRDefault="000A0247" w:rsidP="00F53A62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0A0247" w:rsidRPr="000A0247" w:rsidRDefault="00A62E40" w:rsidP="0036552C">
            <w:pPr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1110" w:type="dxa"/>
          </w:tcPr>
          <w:p w:rsidR="000A0247" w:rsidRPr="000A0247" w:rsidRDefault="00A62E40" w:rsidP="0036552C">
            <w:pPr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1690" w:type="dxa"/>
          </w:tcPr>
          <w:p w:rsidR="000A0247" w:rsidRPr="000A0247" w:rsidRDefault="00A62E40" w:rsidP="0036552C">
            <w:pPr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</w:tr>
      <w:tr w:rsidR="00667915" w:rsidRPr="000A0247" w:rsidTr="000A0247">
        <w:tc>
          <w:tcPr>
            <w:tcW w:w="5388" w:type="dxa"/>
            <w:gridSpan w:val="2"/>
          </w:tcPr>
          <w:p w:rsidR="00667915" w:rsidRPr="000A0247" w:rsidRDefault="00A62E40" w:rsidP="001F5052">
            <w:pPr>
              <w:spacing w:line="276" w:lineRule="auto"/>
              <w:rPr>
                <w:b/>
                <w:color w:val="000000" w:themeColor="text1"/>
              </w:rPr>
            </w:pPr>
            <w:r w:rsidRPr="000A0247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134" w:type="dxa"/>
          </w:tcPr>
          <w:p w:rsidR="00667915" w:rsidRPr="00754AE1" w:rsidRDefault="00667915" w:rsidP="001F5052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667915" w:rsidRPr="000A0247" w:rsidRDefault="00A62E40" w:rsidP="001F5052">
            <w:pPr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28</w:t>
            </w:r>
          </w:p>
        </w:tc>
        <w:tc>
          <w:tcPr>
            <w:tcW w:w="1110" w:type="dxa"/>
          </w:tcPr>
          <w:p w:rsidR="00667915" w:rsidRPr="000A0247" w:rsidRDefault="00A62E40" w:rsidP="001F5052">
            <w:pPr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28</w:t>
            </w:r>
          </w:p>
        </w:tc>
        <w:tc>
          <w:tcPr>
            <w:tcW w:w="1690" w:type="dxa"/>
          </w:tcPr>
          <w:p w:rsidR="00667915" w:rsidRPr="000A0247" w:rsidRDefault="00A62E40" w:rsidP="001F5052">
            <w:pPr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56</w:t>
            </w:r>
          </w:p>
        </w:tc>
      </w:tr>
      <w:tr w:rsidR="00667915" w:rsidRPr="000A0247" w:rsidTr="000A0247">
        <w:tc>
          <w:tcPr>
            <w:tcW w:w="10456" w:type="dxa"/>
            <w:gridSpan w:val="6"/>
          </w:tcPr>
          <w:p w:rsidR="00667915" w:rsidRPr="000A0247" w:rsidRDefault="00667915" w:rsidP="000A0247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0A0247">
              <w:rPr>
                <w:b/>
                <w:color w:val="000000" w:themeColor="text1"/>
              </w:rPr>
              <w:t>Часть,  формируемая участниками образовательных отношений</w:t>
            </w:r>
          </w:p>
        </w:tc>
      </w:tr>
      <w:tr w:rsidR="00667915" w:rsidRPr="00754AE1" w:rsidTr="000A0247">
        <w:tc>
          <w:tcPr>
            <w:tcW w:w="2836" w:type="dxa"/>
          </w:tcPr>
          <w:p w:rsidR="00667915" w:rsidRPr="000A0247" w:rsidRDefault="00667915" w:rsidP="000A0247">
            <w:pPr>
              <w:spacing w:line="276" w:lineRule="auto"/>
              <w:rPr>
                <w:b/>
                <w:color w:val="000000" w:themeColor="text1"/>
              </w:rPr>
            </w:pPr>
            <w:r w:rsidRPr="000A0247">
              <w:rPr>
                <w:b/>
                <w:color w:val="000000" w:themeColor="text1"/>
              </w:rPr>
              <w:t>Математика и информатика</w:t>
            </w:r>
          </w:p>
        </w:tc>
        <w:tc>
          <w:tcPr>
            <w:tcW w:w="2552" w:type="dxa"/>
          </w:tcPr>
          <w:p w:rsidR="00667915" w:rsidRDefault="00667915" w:rsidP="000A0247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Информатика</w:t>
            </w:r>
          </w:p>
        </w:tc>
        <w:tc>
          <w:tcPr>
            <w:tcW w:w="1134" w:type="dxa"/>
          </w:tcPr>
          <w:p w:rsidR="00667915" w:rsidRPr="000A0247" w:rsidRDefault="00667915" w:rsidP="000A0247">
            <w:pPr>
              <w:spacing w:line="276" w:lineRule="auto"/>
              <w:rPr>
                <w:b/>
                <w:color w:val="000000" w:themeColor="text1"/>
              </w:rPr>
            </w:pPr>
            <w:r w:rsidRPr="000A0247">
              <w:rPr>
                <w:b/>
                <w:color w:val="000000" w:themeColor="text1"/>
              </w:rPr>
              <w:t>Б</w:t>
            </w:r>
          </w:p>
        </w:tc>
        <w:tc>
          <w:tcPr>
            <w:tcW w:w="1134" w:type="dxa"/>
          </w:tcPr>
          <w:p w:rsidR="00667915" w:rsidRPr="000A0247" w:rsidRDefault="00667915" w:rsidP="000A0247">
            <w:pPr>
              <w:spacing w:line="276" w:lineRule="auto"/>
              <w:rPr>
                <w:b/>
                <w:color w:val="000000" w:themeColor="text1"/>
              </w:rPr>
            </w:pPr>
            <w:r w:rsidRPr="000A0247">
              <w:rPr>
                <w:b/>
                <w:color w:val="000000" w:themeColor="text1"/>
              </w:rPr>
              <w:t>1</w:t>
            </w:r>
          </w:p>
        </w:tc>
        <w:tc>
          <w:tcPr>
            <w:tcW w:w="1110" w:type="dxa"/>
          </w:tcPr>
          <w:p w:rsidR="00667915" w:rsidRPr="000A0247" w:rsidRDefault="00667915" w:rsidP="000A0247">
            <w:pPr>
              <w:spacing w:line="276" w:lineRule="auto"/>
              <w:rPr>
                <w:b/>
                <w:color w:val="000000" w:themeColor="text1"/>
              </w:rPr>
            </w:pPr>
            <w:r w:rsidRPr="000A0247">
              <w:rPr>
                <w:b/>
                <w:color w:val="000000" w:themeColor="text1"/>
              </w:rPr>
              <w:t>1</w:t>
            </w:r>
          </w:p>
        </w:tc>
        <w:tc>
          <w:tcPr>
            <w:tcW w:w="1690" w:type="dxa"/>
          </w:tcPr>
          <w:p w:rsidR="00667915" w:rsidRPr="00A62E40" w:rsidRDefault="00667915" w:rsidP="00F53A62">
            <w:pPr>
              <w:spacing w:line="276" w:lineRule="auto"/>
              <w:rPr>
                <w:b/>
                <w:color w:val="000000" w:themeColor="text1"/>
              </w:rPr>
            </w:pPr>
            <w:r w:rsidRPr="00A62E40">
              <w:rPr>
                <w:b/>
                <w:color w:val="000000" w:themeColor="text1"/>
              </w:rPr>
              <w:t>2</w:t>
            </w:r>
          </w:p>
        </w:tc>
      </w:tr>
      <w:tr w:rsidR="00667915" w:rsidRPr="00754AE1" w:rsidTr="000A0247">
        <w:tc>
          <w:tcPr>
            <w:tcW w:w="2836" w:type="dxa"/>
          </w:tcPr>
          <w:p w:rsidR="00667915" w:rsidRPr="000A0247" w:rsidRDefault="00667915" w:rsidP="000A0247">
            <w:pPr>
              <w:spacing w:line="276" w:lineRule="auto"/>
              <w:rPr>
                <w:b/>
                <w:color w:val="000000" w:themeColor="text1"/>
              </w:rPr>
            </w:pPr>
            <w:r w:rsidRPr="000A0247">
              <w:rPr>
                <w:b/>
                <w:color w:val="000000" w:themeColor="text1"/>
              </w:rPr>
              <w:t>Общественные науки</w:t>
            </w:r>
          </w:p>
        </w:tc>
        <w:tc>
          <w:tcPr>
            <w:tcW w:w="2552" w:type="dxa"/>
          </w:tcPr>
          <w:p w:rsidR="00667915" w:rsidRPr="00754AE1" w:rsidRDefault="00667915" w:rsidP="000A0247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География </w:t>
            </w:r>
          </w:p>
        </w:tc>
        <w:tc>
          <w:tcPr>
            <w:tcW w:w="1134" w:type="dxa"/>
          </w:tcPr>
          <w:p w:rsidR="00667915" w:rsidRPr="000A0247" w:rsidRDefault="00667915" w:rsidP="00F53A62">
            <w:pPr>
              <w:spacing w:line="276" w:lineRule="auto"/>
              <w:rPr>
                <w:b/>
                <w:color w:val="000000" w:themeColor="text1"/>
              </w:rPr>
            </w:pPr>
            <w:r w:rsidRPr="000A0247">
              <w:rPr>
                <w:b/>
                <w:color w:val="000000" w:themeColor="text1"/>
              </w:rPr>
              <w:t>Б</w:t>
            </w:r>
          </w:p>
        </w:tc>
        <w:tc>
          <w:tcPr>
            <w:tcW w:w="1134" w:type="dxa"/>
          </w:tcPr>
          <w:p w:rsidR="00667915" w:rsidRPr="000A0247" w:rsidRDefault="00667915" w:rsidP="00F53A62">
            <w:pPr>
              <w:spacing w:line="276" w:lineRule="auto"/>
              <w:rPr>
                <w:b/>
                <w:color w:val="000000" w:themeColor="text1"/>
              </w:rPr>
            </w:pPr>
            <w:r w:rsidRPr="000A0247">
              <w:rPr>
                <w:b/>
                <w:color w:val="000000" w:themeColor="text1"/>
              </w:rPr>
              <w:t>1</w:t>
            </w:r>
          </w:p>
        </w:tc>
        <w:tc>
          <w:tcPr>
            <w:tcW w:w="1110" w:type="dxa"/>
          </w:tcPr>
          <w:p w:rsidR="00667915" w:rsidRPr="000A0247" w:rsidRDefault="00667915" w:rsidP="000A0247">
            <w:pPr>
              <w:spacing w:line="276" w:lineRule="auto"/>
              <w:rPr>
                <w:b/>
                <w:color w:val="000000" w:themeColor="text1"/>
              </w:rPr>
            </w:pPr>
            <w:r w:rsidRPr="000A0247">
              <w:rPr>
                <w:b/>
                <w:color w:val="000000" w:themeColor="text1"/>
              </w:rPr>
              <w:t>1</w:t>
            </w:r>
          </w:p>
        </w:tc>
        <w:tc>
          <w:tcPr>
            <w:tcW w:w="1690" w:type="dxa"/>
          </w:tcPr>
          <w:p w:rsidR="00667915" w:rsidRPr="00A62E40" w:rsidRDefault="00667915" w:rsidP="00F53A62">
            <w:pPr>
              <w:spacing w:line="276" w:lineRule="auto"/>
              <w:rPr>
                <w:b/>
                <w:color w:val="000000" w:themeColor="text1"/>
              </w:rPr>
            </w:pPr>
            <w:r w:rsidRPr="00A62E40">
              <w:rPr>
                <w:b/>
                <w:color w:val="000000" w:themeColor="text1"/>
              </w:rPr>
              <w:t>2</w:t>
            </w:r>
          </w:p>
        </w:tc>
      </w:tr>
      <w:tr w:rsidR="00667915" w:rsidRPr="00754AE1" w:rsidTr="000A0247">
        <w:tc>
          <w:tcPr>
            <w:tcW w:w="2836" w:type="dxa"/>
            <w:vMerge w:val="restart"/>
          </w:tcPr>
          <w:p w:rsidR="00667915" w:rsidRPr="000A0247" w:rsidRDefault="00667915" w:rsidP="000A0247">
            <w:pPr>
              <w:spacing w:line="276" w:lineRule="auto"/>
              <w:rPr>
                <w:b/>
                <w:color w:val="000000" w:themeColor="text1"/>
              </w:rPr>
            </w:pPr>
            <w:r w:rsidRPr="000A0247">
              <w:rPr>
                <w:b/>
                <w:color w:val="000000" w:themeColor="text1"/>
              </w:rPr>
              <w:t xml:space="preserve">Естественные науки </w:t>
            </w:r>
          </w:p>
        </w:tc>
        <w:tc>
          <w:tcPr>
            <w:tcW w:w="2552" w:type="dxa"/>
          </w:tcPr>
          <w:p w:rsidR="00667915" w:rsidRPr="00754AE1" w:rsidRDefault="00667915" w:rsidP="000A0247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Химия </w:t>
            </w:r>
          </w:p>
        </w:tc>
        <w:tc>
          <w:tcPr>
            <w:tcW w:w="1134" w:type="dxa"/>
          </w:tcPr>
          <w:p w:rsidR="00667915" w:rsidRPr="000A0247" w:rsidRDefault="00667915" w:rsidP="00F53A62">
            <w:pPr>
              <w:spacing w:line="276" w:lineRule="auto"/>
              <w:rPr>
                <w:b/>
                <w:color w:val="000000" w:themeColor="text1"/>
              </w:rPr>
            </w:pPr>
            <w:r w:rsidRPr="000A0247">
              <w:rPr>
                <w:b/>
                <w:color w:val="000000" w:themeColor="text1"/>
              </w:rPr>
              <w:t>Б</w:t>
            </w:r>
          </w:p>
        </w:tc>
        <w:tc>
          <w:tcPr>
            <w:tcW w:w="1134" w:type="dxa"/>
          </w:tcPr>
          <w:p w:rsidR="00667915" w:rsidRPr="000A0247" w:rsidRDefault="00667915" w:rsidP="00F53A62">
            <w:pPr>
              <w:spacing w:line="276" w:lineRule="auto"/>
              <w:rPr>
                <w:b/>
                <w:color w:val="000000" w:themeColor="text1"/>
              </w:rPr>
            </w:pPr>
            <w:r w:rsidRPr="000A0247">
              <w:rPr>
                <w:b/>
                <w:color w:val="000000" w:themeColor="text1"/>
              </w:rPr>
              <w:t>1</w:t>
            </w:r>
          </w:p>
        </w:tc>
        <w:tc>
          <w:tcPr>
            <w:tcW w:w="1110" w:type="dxa"/>
          </w:tcPr>
          <w:p w:rsidR="00667915" w:rsidRPr="000A0247" w:rsidRDefault="00667915" w:rsidP="000A0247">
            <w:pPr>
              <w:spacing w:line="276" w:lineRule="auto"/>
              <w:rPr>
                <w:b/>
                <w:color w:val="000000" w:themeColor="text1"/>
              </w:rPr>
            </w:pPr>
            <w:r w:rsidRPr="000A0247">
              <w:rPr>
                <w:b/>
                <w:color w:val="000000" w:themeColor="text1"/>
              </w:rPr>
              <w:t>1</w:t>
            </w:r>
          </w:p>
        </w:tc>
        <w:tc>
          <w:tcPr>
            <w:tcW w:w="1690" w:type="dxa"/>
          </w:tcPr>
          <w:p w:rsidR="00667915" w:rsidRPr="00A62E40" w:rsidRDefault="00667915" w:rsidP="00F53A62">
            <w:pPr>
              <w:spacing w:line="276" w:lineRule="auto"/>
              <w:rPr>
                <w:b/>
                <w:color w:val="000000" w:themeColor="text1"/>
              </w:rPr>
            </w:pPr>
            <w:r w:rsidRPr="00A62E40">
              <w:rPr>
                <w:b/>
                <w:color w:val="000000" w:themeColor="text1"/>
              </w:rPr>
              <w:t>2</w:t>
            </w:r>
          </w:p>
        </w:tc>
      </w:tr>
      <w:tr w:rsidR="00667915" w:rsidRPr="00754AE1" w:rsidTr="000A0247">
        <w:tc>
          <w:tcPr>
            <w:tcW w:w="2836" w:type="dxa"/>
            <w:vMerge/>
          </w:tcPr>
          <w:p w:rsidR="00667915" w:rsidRPr="00754AE1" w:rsidRDefault="00667915" w:rsidP="00F53A62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667915" w:rsidRPr="00754AE1" w:rsidRDefault="00667915" w:rsidP="00F53A62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Биология </w:t>
            </w:r>
          </w:p>
        </w:tc>
        <w:tc>
          <w:tcPr>
            <w:tcW w:w="1134" w:type="dxa"/>
          </w:tcPr>
          <w:p w:rsidR="00667915" w:rsidRPr="000A0247" w:rsidRDefault="00667915" w:rsidP="00F53A62">
            <w:pPr>
              <w:spacing w:line="276" w:lineRule="auto"/>
              <w:rPr>
                <w:b/>
                <w:color w:val="000000" w:themeColor="text1"/>
              </w:rPr>
            </w:pPr>
            <w:r w:rsidRPr="000A0247">
              <w:rPr>
                <w:b/>
                <w:color w:val="000000" w:themeColor="text1"/>
              </w:rPr>
              <w:t>Б</w:t>
            </w:r>
          </w:p>
        </w:tc>
        <w:tc>
          <w:tcPr>
            <w:tcW w:w="1134" w:type="dxa"/>
          </w:tcPr>
          <w:p w:rsidR="00667915" w:rsidRPr="000A0247" w:rsidRDefault="00667915" w:rsidP="00F53A62">
            <w:pPr>
              <w:spacing w:line="276" w:lineRule="auto"/>
              <w:rPr>
                <w:b/>
                <w:color w:val="000000" w:themeColor="text1"/>
              </w:rPr>
            </w:pPr>
            <w:r w:rsidRPr="000A0247">
              <w:rPr>
                <w:b/>
                <w:color w:val="000000" w:themeColor="text1"/>
              </w:rPr>
              <w:t>1</w:t>
            </w:r>
          </w:p>
        </w:tc>
        <w:tc>
          <w:tcPr>
            <w:tcW w:w="1110" w:type="dxa"/>
          </w:tcPr>
          <w:p w:rsidR="00667915" w:rsidRPr="000A0247" w:rsidRDefault="00667915" w:rsidP="000A0247">
            <w:pPr>
              <w:spacing w:line="276" w:lineRule="auto"/>
              <w:rPr>
                <w:b/>
                <w:color w:val="000000" w:themeColor="text1"/>
              </w:rPr>
            </w:pPr>
            <w:r w:rsidRPr="000A0247">
              <w:rPr>
                <w:b/>
                <w:color w:val="000000" w:themeColor="text1"/>
              </w:rPr>
              <w:t>1</w:t>
            </w:r>
          </w:p>
        </w:tc>
        <w:tc>
          <w:tcPr>
            <w:tcW w:w="1690" w:type="dxa"/>
          </w:tcPr>
          <w:p w:rsidR="00667915" w:rsidRPr="00A62E40" w:rsidRDefault="00667915" w:rsidP="00F53A62">
            <w:pPr>
              <w:spacing w:line="276" w:lineRule="auto"/>
              <w:rPr>
                <w:b/>
                <w:color w:val="000000" w:themeColor="text1"/>
              </w:rPr>
            </w:pPr>
            <w:r w:rsidRPr="00A62E40">
              <w:rPr>
                <w:b/>
                <w:color w:val="000000" w:themeColor="text1"/>
              </w:rPr>
              <w:t>2</w:t>
            </w:r>
          </w:p>
        </w:tc>
      </w:tr>
      <w:tr w:rsidR="00667915" w:rsidRPr="00754AE1" w:rsidTr="000A0247">
        <w:tc>
          <w:tcPr>
            <w:tcW w:w="2836" w:type="dxa"/>
            <w:vMerge w:val="restart"/>
          </w:tcPr>
          <w:p w:rsidR="00667915" w:rsidRDefault="00667915" w:rsidP="00F53A62">
            <w:pPr>
              <w:spacing w:line="276" w:lineRule="auto"/>
              <w:rPr>
                <w:b/>
                <w:color w:val="000000" w:themeColor="text1"/>
              </w:rPr>
            </w:pPr>
          </w:p>
          <w:p w:rsidR="00667915" w:rsidRPr="000A0247" w:rsidRDefault="00667915" w:rsidP="00F53A62">
            <w:pPr>
              <w:spacing w:line="276" w:lineRule="auto"/>
              <w:rPr>
                <w:b/>
                <w:color w:val="000000" w:themeColor="text1"/>
              </w:rPr>
            </w:pPr>
            <w:r w:rsidRPr="000A0247">
              <w:rPr>
                <w:b/>
                <w:color w:val="000000" w:themeColor="text1"/>
              </w:rPr>
              <w:t xml:space="preserve">Курсы по выбору </w:t>
            </w:r>
          </w:p>
        </w:tc>
        <w:tc>
          <w:tcPr>
            <w:tcW w:w="2552" w:type="dxa"/>
          </w:tcPr>
          <w:p w:rsidR="00667915" w:rsidRDefault="00667915" w:rsidP="00F53A62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Человек и общество </w:t>
            </w:r>
          </w:p>
        </w:tc>
        <w:tc>
          <w:tcPr>
            <w:tcW w:w="1134" w:type="dxa"/>
          </w:tcPr>
          <w:p w:rsidR="00667915" w:rsidRPr="00754AE1" w:rsidRDefault="00667915" w:rsidP="00F53A62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667915" w:rsidRPr="000A0247" w:rsidRDefault="00667915" w:rsidP="00F53A62">
            <w:pPr>
              <w:spacing w:line="276" w:lineRule="auto"/>
              <w:rPr>
                <w:b/>
                <w:color w:val="000000" w:themeColor="text1"/>
              </w:rPr>
            </w:pPr>
            <w:r w:rsidRPr="000A0247">
              <w:rPr>
                <w:b/>
                <w:color w:val="000000" w:themeColor="text1"/>
              </w:rPr>
              <w:t>1</w:t>
            </w:r>
          </w:p>
        </w:tc>
        <w:tc>
          <w:tcPr>
            <w:tcW w:w="1110" w:type="dxa"/>
          </w:tcPr>
          <w:p w:rsidR="00667915" w:rsidRPr="000A0247" w:rsidRDefault="00667915" w:rsidP="000A0247">
            <w:pPr>
              <w:spacing w:line="276" w:lineRule="auto"/>
              <w:rPr>
                <w:b/>
                <w:color w:val="000000" w:themeColor="text1"/>
              </w:rPr>
            </w:pPr>
            <w:r w:rsidRPr="000A0247">
              <w:rPr>
                <w:b/>
                <w:color w:val="000000" w:themeColor="text1"/>
              </w:rPr>
              <w:t>1</w:t>
            </w:r>
          </w:p>
        </w:tc>
        <w:tc>
          <w:tcPr>
            <w:tcW w:w="1690" w:type="dxa"/>
          </w:tcPr>
          <w:p w:rsidR="00667915" w:rsidRPr="00A62E40" w:rsidRDefault="00667915" w:rsidP="00F53A62">
            <w:pPr>
              <w:spacing w:line="276" w:lineRule="auto"/>
              <w:rPr>
                <w:b/>
                <w:color w:val="000000" w:themeColor="text1"/>
              </w:rPr>
            </w:pPr>
            <w:r w:rsidRPr="00A62E40">
              <w:rPr>
                <w:b/>
                <w:color w:val="000000" w:themeColor="text1"/>
              </w:rPr>
              <w:t>2</w:t>
            </w:r>
          </w:p>
        </w:tc>
      </w:tr>
      <w:tr w:rsidR="00667915" w:rsidRPr="00754AE1" w:rsidTr="000A0247">
        <w:tc>
          <w:tcPr>
            <w:tcW w:w="2836" w:type="dxa"/>
            <w:vMerge/>
          </w:tcPr>
          <w:p w:rsidR="00667915" w:rsidRPr="00754AE1" w:rsidRDefault="00667915" w:rsidP="00F53A62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667915" w:rsidRDefault="00667915" w:rsidP="00F53A62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Сложные вопросы биологии</w:t>
            </w:r>
          </w:p>
        </w:tc>
        <w:tc>
          <w:tcPr>
            <w:tcW w:w="1134" w:type="dxa"/>
          </w:tcPr>
          <w:p w:rsidR="00667915" w:rsidRPr="00754AE1" w:rsidRDefault="00667915" w:rsidP="00F53A62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667915" w:rsidRPr="000A0247" w:rsidRDefault="00667915" w:rsidP="00F53A62">
            <w:pPr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0,5</w:t>
            </w:r>
          </w:p>
        </w:tc>
        <w:tc>
          <w:tcPr>
            <w:tcW w:w="1110" w:type="dxa"/>
          </w:tcPr>
          <w:p w:rsidR="00667915" w:rsidRPr="000A0247" w:rsidRDefault="00667915" w:rsidP="000A0247">
            <w:pPr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0,5</w:t>
            </w:r>
          </w:p>
        </w:tc>
        <w:tc>
          <w:tcPr>
            <w:tcW w:w="1690" w:type="dxa"/>
          </w:tcPr>
          <w:p w:rsidR="00667915" w:rsidRPr="00A62E40" w:rsidRDefault="00667915" w:rsidP="00F53A62">
            <w:pPr>
              <w:spacing w:line="276" w:lineRule="auto"/>
              <w:rPr>
                <w:b/>
                <w:color w:val="000000" w:themeColor="text1"/>
              </w:rPr>
            </w:pPr>
            <w:r w:rsidRPr="00A62E40">
              <w:rPr>
                <w:b/>
                <w:color w:val="000000" w:themeColor="text1"/>
              </w:rPr>
              <w:t>1</w:t>
            </w:r>
          </w:p>
        </w:tc>
      </w:tr>
      <w:tr w:rsidR="00667915" w:rsidRPr="00754AE1" w:rsidTr="000A0247">
        <w:tc>
          <w:tcPr>
            <w:tcW w:w="2836" w:type="dxa"/>
            <w:vMerge/>
          </w:tcPr>
          <w:p w:rsidR="00667915" w:rsidRPr="00754AE1" w:rsidRDefault="00667915" w:rsidP="00F53A62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667915" w:rsidRDefault="00667915" w:rsidP="00F53A62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Решение расчетных задач по химии</w:t>
            </w:r>
          </w:p>
        </w:tc>
        <w:tc>
          <w:tcPr>
            <w:tcW w:w="1134" w:type="dxa"/>
          </w:tcPr>
          <w:p w:rsidR="00667915" w:rsidRPr="00754AE1" w:rsidRDefault="00667915" w:rsidP="00F53A62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667915" w:rsidRPr="000A0247" w:rsidRDefault="00667915" w:rsidP="00F53A62">
            <w:pPr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0,5</w:t>
            </w:r>
          </w:p>
        </w:tc>
        <w:tc>
          <w:tcPr>
            <w:tcW w:w="1110" w:type="dxa"/>
          </w:tcPr>
          <w:p w:rsidR="00667915" w:rsidRPr="000A0247" w:rsidRDefault="00667915" w:rsidP="000A0247">
            <w:pPr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0,5</w:t>
            </w:r>
          </w:p>
        </w:tc>
        <w:tc>
          <w:tcPr>
            <w:tcW w:w="1690" w:type="dxa"/>
          </w:tcPr>
          <w:p w:rsidR="00667915" w:rsidRPr="00A62E40" w:rsidRDefault="00667915" w:rsidP="00F53A62">
            <w:pPr>
              <w:spacing w:line="276" w:lineRule="auto"/>
              <w:rPr>
                <w:b/>
                <w:color w:val="000000" w:themeColor="text1"/>
              </w:rPr>
            </w:pPr>
            <w:r w:rsidRPr="00A62E40">
              <w:rPr>
                <w:b/>
                <w:color w:val="000000" w:themeColor="text1"/>
              </w:rPr>
              <w:t>1</w:t>
            </w:r>
          </w:p>
        </w:tc>
      </w:tr>
      <w:tr w:rsidR="00667915" w:rsidRPr="00754AE1" w:rsidTr="000A0247">
        <w:tc>
          <w:tcPr>
            <w:tcW w:w="5388" w:type="dxa"/>
            <w:gridSpan w:val="2"/>
          </w:tcPr>
          <w:p w:rsidR="00667915" w:rsidRPr="000A0247" w:rsidRDefault="00667915" w:rsidP="00F53A62">
            <w:pPr>
              <w:spacing w:line="276" w:lineRule="auto"/>
              <w:rPr>
                <w:b/>
                <w:color w:val="000000" w:themeColor="text1"/>
              </w:rPr>
            </w:pPr>
            <w:r w:rsidRPr="000A0247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134" w:type="dxa"/>
          </w:tcPr>
          <w:p w:rsidR="00667915" w:rsidRPr="00754AE1" w:rsidRDefault="00667915" w:rsidP="00F53A62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667915" w:rsidRPr="000A0247" w:rsidRDefault="00A62E40" w:rsidP="00F53A62">
            <w:pPr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1110" w:type="dxa"/>
          </w:tcPr>
          <w:p w:rsidR="00667915" w:rsidRPr="000A0247" w:rsidRDefault="00A62E40" w:rsidP="00F53A62">
            <w:pPr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1690" w:type="dxa"/>
          </w:tcPr>
          <w:p w:rsidR="00667915" w:rsidRPr="000A0247" w:rsidRDefault="00667915" w:rsidP="0036552C">
            <w:pPr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A62E40">
              <w:rPr>
                <w:b/>
                <w:color w:val="000000" w:themeColor="text1"/>
              </w:rPr>
              <w:t>2</w:t>
            </w:r>
          </w:p>
        </w:tc>
      </w:tr>
      <w:tr w:rsidR="00667915" w:rsidRPr="000A0247" w:rsidTr="000A0247">
        <w:tc>
          <w:tcPr>
            <w:tcW w:w="5388" w:type="dxa"/>
            <w:gridSpan w:val="2"/>
          </w:tcPr>
          <w:p w:rsidR="00667915" w:rsidRPr="000A0247" w:rsidRDefault="00667915" w:rsidP="00F53A62">
            <w:pPr>
              <w:spacing w:line="276" w:lineRule="auto"/>
              <w:rPr>
                <w:b/>
                <w:color w:val="000000" w:themeColor="text1"/>
              </w:rPr>
            </w:pPr>
            <w:r w:rsidRPr="000A0247">
              <w:rPr>
                <w:b/>
                <w:color w:val="000000" w:themeColor="text1"/>
              </w:rPr>
              <w:t>Предельно допустимая аудиторная нагрузка при 5-дневной учебной неделе</w:t>
            </w:r>
          </w:p>
        </w:tc>
        <w:tc>
          <w:tcPr>
            <w:tcW w:w="1134" w:type="dxa"/>
          </w:tcPr>
          <w:p w:rsidR="00667915" w:rsidRPr="000A0247" w:rsidRDefault="00667915" w:rsidP="00F53A62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667915" w:rsidRPr="000A0247" w:rsidRDefault="00667915" w:rsidP="00F53A62">
            <w:pPr>
              <w:spacing w:line="276" w:lineRule="auto"/>
              <w:rPr>
                <w:b/>
                <w:color w:val="000000" w:themeColor="text1"/>
              </w:rPr>
            </w:pPr>
            <w:r w:rsidRPr="000A0247">
              <w:rPr>
                <w:b/>
                <w:color w:val="000000" w:themeColor="text1"/>
              </w:rPr>
              <w:t>34</w:t>
            </w:r>
          </w:p>
        </w:tc>
        <w:tc>
          <w:tcPr>
            <w:tcW w:w="1110" w:type="dxa"/>
          </w:tcPr>
          <w:p w:rsidR="00667915" w:rsidRPr="000A0247" w:rsidRDefault="00667915" w:rsidP="00F53A62">
            <w:pPr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34</w:t>
            </w:r>
          </w:p>
        </w:tc>
        <w:tc>
          <w:tcPr>
            <w:tcW w:w="1690" w:type="dxa"/>
          </w:tcPr>
          <w:p w:rsidR="00667915" w:rsidRPr="000A0247" w:rsidRDefault="00667915" w:rsidP="000A0247">
            <w:pPr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68</w:t>
            </w:r>
          </w:p>
        </w:tc>
      </w:tr>
    </w:tbl>
    <w:p w:rsidR="00905E70" w:rsidRPr="00F53A62" w:rsidRDefault="00905E70" w:rsidP="00F53A62">
      <w:pPr>
        <w:spacing w:line="276" w:lineRule="auto"/>
        <w:jc w:val="both"/>
      </w:pPr>
    </w:p>
    <w:sectPr w:rsidR="00905E70" w:rsidRPr="00F53A62" w:rsidSect="00633A1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A4F06"/>
    <w:multiLevelType w:val="hybridMultilevel"/>
    <w:tmpl w:val="313AD87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3A13"/>
    <w:rsid w:val="00022E51"/>
    <w:rsid w:val="000A0247"/>
    <w:rsid w:val="000F3DC5"/>
    <w:rsid w:val="00193431"/>
    <w:rsid w:val="00200EE3"/>
    <w:rsid w:val="002502C8"/>
    <w:rsid w:val="00252089"/>
    <w:rsid w:val="002A39B2"/>
    <w:rsid w:val="002D7BFA"/>
    <w:rsid w:val="0036552C"/>
    <w:rsid w:val="00434444"/>
    <w:rsid w:val="00456A52"/>
    <w:rsid w:val="00633A13"/>
    <w:rsid w:val="00667915"/>
    <w:rsid w:val="00754AE1"/>
    <w:rsid w:val="007A7F0A"/>
    <w:rsid w:val="00905E70"/>
    <w:rsid w:val="00921D3D"/>
    <w:rsid w:val="00972423"/>
    <w:rsid w:val="009E2789"/>
    <w:rsid w:val="009F12C4"/>
    <w:rsid w:val="00A62E40"/>
    <w:rsid w:val="00AC28A4"/>
    <w:rsid w:val="00B409C2"/>
    <w:rsid w:val="00B600E8"/>
    <w:rsid w:val="00B774C4"/>
    <w:rsid w:val="00BD53DC"/>
    <w:rsid w:val="00BF7C8B"/>
    <w:rsid w:val="00C6088A"/>
    <w:rsid w:val="00CB13D2"/>
    <w:rsid w:val="00D86C02"/>
    <w:rsid w:val="00E13B2A"/>
    <w:rsid w:val="00E3082D"/>
    <w:rsid w:val="00E908FF"/>
    <w:rsid w:val="00F23161"/>
    <w:rsid w:val="00F53A62"/>
    <w:rsid w:val="00FB200C"/>
    <w:rsid w:val="00FD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sz w:val="24"/>
        <w:szCs w:val="24"/>
        <w:lang w:val="ru-RU" w:eastAsia="en-US" w:bidi="ar-SA"/>
      </w:rPr>
    </w:rPrDefault>
    <w:pPrDefault>
      <w:pPr>
        <w:spacing w:after="200" w:line="360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13"/>
    <w:pPr>
      <w:suppressAutoHyphens/>
      <w:spacing w:after="0" w:line="240" w:lineRule="auto"/>
      <w:ind w:left="0"/>
      <w:jc w:val="left"/>
    </w:pPr>
    <w:rPr>
      <w:rFonts w:eastAsia="Times New Roman"/>
      <w:iCs w:val="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13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C7A35-75C5-4167-863E-A8423DFC9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8</Pages>
  <Words>2975</Words>
  <Characters>16958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Л.В.</dc:creator>
  <cp:keywords/>
  <dc:description/>
  <cp:lastModifiedBy>USER</cp:lastModifiedBy>
  <cp:revision>15</cp:revision>
  <cp:lastPrinted>2021-07-30T02:41:00Z</cp:lastPrinted>
  <dcterms:created xsi:type="dcterms:W3CDTF">2020-02-21T05:28:00Z</dcterms:created>
  <dcterms:modified xsi:type="dcterms:W3CDTF">2022-11-07T03:07:00Z</dcterms:modified>
</cp:coreProperties>
</file>